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C8" w:rsidRPr="006F56CC" w:rsidRDefault="001C23C8" w:rsidP="001C23C8">
      <w:pPr>
        <w:pStyle w:val="8"/>
        <w:shd w:val="clear" w:color="auto" w:fill="auto"/>
        <w:spacing w:before="0" w:after="0" w:line="240" w:lineRule="auto"/>
        <w:ind w:firstLine="709"/>
        <w:jc w:val="center"/>
        <w:rPr>
          <w:rStyle w:val="21"/>
          <w:b/>
          <w:sz w:val="40"/>
          <w:szCs w:val="40"/>
        </w:rPr>
      </w:pPr>
      <w:r>
        <w:rPr>
          <w:rStyle w:val="21"/>
          <w:b/>
          <w:sz w:val="40"/>
          <w:szCs w:val="40"/>
        </w:rPr>
        <w:t>ГОДОВОЙ ОТЧЕТ</w:t>
      </w:r>
    </w:p>
    <w:p w:rsidR="001C23C8" w:rsidRDefault="001C23C8" w:rsidP="001C23C8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b/>
          <w:sz w:val="28"/>
          <w:szCs w:val="28"/>
        </w:rPr>
      </w:pPr>
    </w:p>
    <w:p w:rsidR="001C23C8" w:rsidRDefault="001C23C8" w:rsidP="001C23C8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b/>
          <w:sz w:val="28"/>
          <w:szCs w:val="28"/>
        </w:rPr>
      </w:pPr>
    </w:p>
    <w:p w:rsidR="001C23C8" w:rsidRDefault="001C23C8" w:rsidP="001C23C8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b/>
          <w:sz w:val="28"/>
          <w:szCs w:val="28"/>
        </w:rPr>
      </w:pPr>
    </w:p>
    <w:p w:rsidR="001C23C8" w:rsidRP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lang w:eastAsia="en-US"/>
        </w:rPr>
      </w:pPr>
      <w:r w:rsidRPr="006F56CC">
        <w:rPr>
          <w:rStyle w:val="21"/>
          <w:b/>
          <w:sz w:val="28"/>
          <w:szCs w:val="28"/>
        </w:rPr>
        <w:t>Наименование программы:</w:t>
      </w:r>
      <w:r w:rsidRPr="001C23C8">
        <w:rPr>
          <w:sz w:val="28"/>
          <w:szCs w:val="28"/>
          <w:lang w:eastAsia="en-US"/>
        </w:rPr>
        <w:t>«Развитие культуры в Бикинском муниципальном районе»</w:t>
      </w: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b/>
          <w:sz w:val="28"/>
          <w:szCs w:val="28"/>
        </w:rPr>
      </w:pPr>
    </w:p>
    <w:p w:rsidR="001C23C8" w:rsidRP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lang w:eastAsia="en-US"/>
        </w:rPr>
      </w:pPr>
      <w:r w:rsidRPr="006F56CC">
        <w:rPr>
          <w:rStyle w:val="21"/>
          <w:b/>
          <w:sz w:val="28"/>
          <w:szCs w:val="28"/>
        </w:rPr>
        <w:t>Ответственный исполнитель</w:t>
      </w:r>
      <w:r>
        <w:rPr>
          <w:rStyle w:val="21"/>
          <w:b/>
          <w:sz w:val="28"/>
          <w:szCs w:val="28"/>
        </w:rPr>
        <w:t xml:space="preserve"> программы</w:t>
      </w:r>
      <w:r w:rsidRPr="001C23C8">
        <w:rPr>
          <w:lang w:eastAsia="en-US"/>
        </w:rPr>
        <w:t xml:space="preserve">: </w:t>
      </w:r>
      <w:r w:rsidRPr="001C23C8">
        <w:rPr>
          <w:sz w:val="28"/>
          <w:szCs w:val="28"/>
          <w:lang w:eastAsia="en-US"/>
        </w:rPr>
        <w:t>отдел культуры администрации Бикинского муниципального района</w:t>
      </w:r>
    </w:p>
    <w:p w:rsidR="001C23C8" w:rsidRP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lang w:eastAsia="en-US"/>
        </w:rPr>
      </w:pPr>
    </w:p>
    <w:p w:rsidR="008F2B96" w:rsidRDefault="001C23C8" w:rsidP="008F2B96">
      <w:pPr>
        <w:spacing w:line="360" w:lineRule="auto"/>
        <w:rPr>
          <w:rStyle w:val="21"/>
        </w:rPr>
      </w:pPr>
      <w:r w:rsidRPr="006F56CC">
        <w:rPr>
          <w:rStyle w:val="21"/>
          <w:b/>
        </w:rPr>
        <w:t>Ответственный исполнитель</w:t>
      </w:r>
      <w:r>
        <w:rPr>
          <w:rStyle w:val="21"/>
          <w:b/>
        </w:rPr>
        <w:t xml:space="preserve"> - специалист</w:t>
      </w:r>
      <w:r w:rsidRPr="006F56CC">
        <w:rPr>
          <w:rStyle w:val="21"/>
          <w:b/>
        </w:rPr>
        <w:t>:</w:t>
      </w:r>
    </w:p>
    <w:p w:rsidR="001C23C8" w:rsidRDefault="001C23C8" w:rsidP="008F2B96">
      <w:pPr>
        <w:spacing w:line="360" w:lineRule="auto"/>
      </w:pPr>
      <w:r>
        <w:t>1.</w:t>
      </w:r>
      <w:r w:rsidR="008F2B96" w:rsidRPr="00453303">
        <w:t>Главный специалист отдела культуры Талалаева Елена Владимировна</w:t>
      </w:r>
      <w:r w:rsidR="008F2B96">
        <w:t xml:space="preserve">  т</w:t>
      </w:r>
      <w:r w:rsidRPr="00453303">
        <w:t xml:space="preserve">ел./факс 8 (42155) 21-7-61. </w:t>
      </w:r>
      <w:r w:rsidRPr="00453303">
        <w:rPr>
          <w:lang w:val="en-US"/>
        </w:rPr>
        <w:t>E</w:t>
      </w:r>
      <w:r w:rsidRPr="00453303">
        <w:t>-</w:t>
      </w:r>
      <w:r w:rsidRPr="00453303">
        <w:rPr>
          <w:lang w:val="en-US"/>
        </w:rPr>
        <w:t>mail</w:t>
      </w:r>
      <w:r w:rsidRPr="00453303">
        <w:t>:</w:t>
      </w:r>
      <w:hyperlink r:id="rId9" w:history="1">
        <w:r w:rsidRPr="00453303">
          <w:rPr>
            <w:rStyle w:val="af"/>
            <w:lang w:val="en-US"/>
          </w:rPr>
          <w:t>ok</w:t>
        </w:r>
        <w:r w:rsidRPr="00453303">
          <w:rPr>
            <w:rStyle w:val="af"/>
          </w:rPr>
          <w:t>-</w:t>
        </w:r>
        <w:r w:rsidRPr="00453303">
          <w:rPr>
            <w:rStyle w:val="af"/>
            <w:lang w:val="en-US"/>
          </w:rPr>
          <w:t>bikin</w:t>
        </w:r>
        <w:r w:rsidRPr="00453303">
          <w:rPr>
            <w:rStyle w:val="af"/>
          </w:rPr>
          <w:t>@</w:t>
        </w:r>
        <w:r w:rsidRPr="00453303">
          <w:rPr>
            <w:rStyle w:val="af"/>
            <w:lang w:val="en-US"/>
          </w:rPr>
          <w:t>mail</w:t>
        </w:r>
        <w:r w:rsidRPr="00453303">
          <w:rPr>
            <w:rStyle w:val="af"/>
          </w:rPr>
          <w:t>.</w:t>
        </w:r>
        <w:r w:rsidRPr="00453303">
          <w:rPr>
            <w:rStyle w:val="af"/>
            <w:lang w:val="en-US"/>
          </w:rPr>
          <w:t>ru</w:t>
        </w:r>
      </w:hyperlink>
    </w:p>
    <w:p w:rsidR="001C23C8" w:rsidRPr="008F2B96" w:rsidRDefault="001C23C8" w:rsidP="008F2B96">
      <w:pPr>
        <w:spacing w:line="360" w:lineRule="auto"/>
        <w:rPr>
          <w:rStyle w:val="21"/>
          <w:sz w:val="28"/>
          <w:szCs w:val="28"/>
          <w:shd w:val="clear" w:color="auto" w:fill="auto"/>
        </w:rPr>
      </w:pPr>
      <w:r>
        <w:t xml:space="preserve">2. Главный бухгалтер </w:t>
      </w:r>
      <w:r w:rsidRPr="00453303">
        <w:t xml:space="preserve">отдела культуры </w:t>
      </w:r>
      <w:r>
        <w:t>Гундар Виктория Иг</w:t>
      </w:r>
      <w:r w:rsidR="008F2B96">
        <w:t>оревна  т</w:t>
      </w:r>
      <w:r>
        <w:t>ел./факс 8 (42155) 21-7-39</w:t>
      </w:r>
      <w:r w:rsidRPr="00453303">
        <w:t xml:space="preserve">. </w:t>
      </w:r>
      <w:r w:rsidRPr="00453303">
        <w:rPr>
          <w:lang w:val="en-US"/>
        </w:rPr>
        <w:t>E</w:t>
      </w:r>
      <w:r w:rsidRPr="00535D48">
        <w:t>-</w:t>
      </w:r>
      <w:r w:rsidRPr="00453303">
        <w:rPr>
          <w:lang w:val="en-US"/>
        </w:rPr>
        <w:t>mail</w:t>
      </w:r>
      <w:r w:rsidRPr="00535D48">
        <w:t xml:space="preserve">: </w:t>
      </w:r>
      <w:hyperlink r:id="rId10" w:history="1">
        <w:r w:rsidRPr="00ED325F">
          <w:rPr>
            <w:rStyle w:val="af"/>
            <w:lang w:val="en-US"/>
          </w:rPr>
          <w:t>uk</w:t>
        </w:r>
        <w:r w:rsidRPr="00535D48">
          <w:rPr>
            <w:rStyle w:val="af"/>
          </w:rPr>
          <w:t>-</w:t>
        </w:r>
        <w:r w:rsidRPr="00ED325F">
          <w:rPr>
            <w:rStyle w:val="af"/>
            <w:lang w:val="en-US"/>
          </w:rPr>
          <w:t>bikin</w:t>
        </w:r>
        <w:r w:rsidRPr="00535D48">
          <w:rPr>
            <w:rStyle w:val="af"/>
          </w:rPr>
          <w:t>@</w:t>
        </w:r>
        <w:r w:rsidRPr="00ED325F">
          <w:rPr>
            <w:rStyle w:val="af"/>
            <w:lang w:val="en-US"/>
          </w:rPr>
          <w:t>yandex</w:t>
        </w:r>
        <w:r w:rsidRPr="00535D48">
          <w:rPr>
            <w:rStyle w:val="af"/>
          </w:rPr>
          <w:t>.</w:t>
        </w:r>
        <w:r w:rsidRPr="00ED325F">
          <w:rPr>
            <w:rStyle w:val="af"/>
            <w:lang w:val="en-US"/>
          </w:rPr>
          <w:t>ru</w:t>
        </w:r>
      </w:hyperlink>
    </w:p>
    <w:p w:rsidR="001C23C8" w:rsidRDefault="001C23C8" w:rsidP="008F2B96">
      <w:pPr>
        <w:spacing w:line="360" w:lineRule="auto"/>
        <w:ind w:firstLine="708"/>
        <w:rPr>
          <w:rStyle w:val="21"/>
        </w:rPr>
      </w:pPr>
    </w:p>
    <w:p w:rsidR="001C23C8" w:rsidRPr="006F56CC" w:rsidRDefault="001C23C8" w:rsidP="008F2B96">
      <w:pPr>
        <w:spacing w:line="360" w:lineRule="auto"/>
        <w:ind w:firstLine="708"/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F56CC">
        <w:rPr>
          <w:b/>
          <w:sz w:val="28"/>
          <w:szCs w:val="28"/>
        </w:rPr>
        <w:t>Отчетный год:</w:t>
      </w:r>
      <w:r>
        <w:rPr>
          <w:sz w:val="28"/>
          <w:szCs w:val="28"/>
        </w:rPr>
        <w:t xml:space="preserve"> 2019</w:t>
      </w: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b/>
          <w:sz w:val="28"/>
          <w:szCs w:val="28"/>
        </w:rPr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  <w:r w:rsidRPr="006F56CC">
        <w:rPr>
          <w:rStyle w:val="21"/>
          <w:b/>
          <w:sz w:val="28"/>
          <w:szCs w:val="28"/>
        </w:rPr>
        <w:t xml:space="preserve">Дата составления отчета: </w:t>
      </w:r>
      <w:r w:rsidR="008F2B96" w:rsidRPr="0079232F">
        <w:rPr>
          <w:rStyle w:val="21"/>
          <w:sz w:val="28"/>
          <w:szCs w:val="28"/>
        </w:rPr>
        <w:t>20.02.2020</w:t>
      </w: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:rsidR="001C23C8" w:rsidRPr="006F56CC" w:rsidRDefault="001C23C8" w:rsidP="008F2B96">
      <w:pPr>
        <w:pStyle w:val="8"/>
        <w:shd w:val="clear" w:color="auto" w:fill="auto"/>
        <w:spacing w:before="0" w:after="0" w:line="360" w:lineRule="auto"/>
        <w:ind w:firstLine="709"/>
        <w:jc w:val="center"/>
        <w:rPr>
          <w:rStyle w:val="21"/>
          <w:sz w:val="28"/>
          <w:szCs w:val="28"/>
        </w:rPr>
      </w:pPr>
    </w:p>
    <w:p w:rsidR="008F2B96" w:rsidRDefault="001C23C8" w:rsidP="008F2B96">
      <w:pPr>
        <w:spacing w:line="360" w:lineRule="auto"/>
        <w:ind w:firstLine="0"/>
        <w:jc w:val="left"/>
      </w:pPr>
      <w:r w:rsidRPr="00453303">
        <w:t>Начальник отдела культуры</w:t>
      </w:r>
      <w:r w:rsidR="008F2B96">
        <w:tab/>
      </w:r>
      <w:r w:rsidR="008F2B96">
        <w:tab/>
      </w:r>
      <w:r w:rsidR="008F2B96">
        <w:tab/>
      </w:r>
      <w:r w:rsidR="008F2B96">
        <w:tab/>
      </w:r>
      <w:r w:rsidR="008F2B96">
        <w:tab/>
      </w:r>
      <w:r w:rsidR="008F2B96">
        <w:tab/>
        <w:t>А.О.Богдашкина</w:t>
      </w:r>
    </w:p>
    <w:p w:rsidR="006D7D4C" w:rsidRPr="00811DE8" w:rsidRDefault="001C23C8" w:rsidP="008F2B96">
      <w:pPr>
        <w:spacing w:line="240" w:lineRule="auto"/>
        <w:jc w:val="center"/>
      </w:pPr>
      <w:r w:rsidRPr="00535D48">
        <w:br w:type="page"/>
      </w:r>
      <w:r w:rsidR="00453303" w:rsidRPr="00811DE8">
        <w:lastRenderedPageBreak/>
        <w:t>ПОЯСНИТЕЛЬНАЯ ЗАПИСКА</w:t>
      </w:r>
    </w:p>
    <w:p w:rsidR="00272D25" w:rsidRPr="00811DE8" w:rsidRDefault="00035AB8" w:rsidP="00453303">
      <w:pPr>
        <w:contextualSpacing/>
        <w:jc w:val="center"/>
      </w:pPr>
      <w:r w:rsidRPr="00811DE8">
        <w:t xml:space="preserve">о реализации </w:t>
      </w:r>
      <w:r w:rsidR="009504E1" w:rsidRPr="00811DE8">
        <w:t>ведомственной целевой программы</w:t>
      </w:r>
    </w:p>
    <w:p w:rsidR="00035AB8" w:rsidRPr="00811DE8" w:rsidRDefault="00035AB8" w:rsidP="00453303">
      <w:pPr>
        <w:contextualSpacing/>
        <w:jc w:val="center"/>
      </w:pPr>
      <w:r w:rsidRPr="00811DE8">
        <w:t>«Развитие культуры в Бикинском муниципальном районе»</w:t>
      </w:r>
      <w:r w:rsidR="007C6902">
        <w:t xml:space="preserve"> за</w:t>
      </w:r>
      <w:r w:rsidR="00637613">
        <w:t xml:space="preserve"> 201</w:t>
      </w:r>
      <w:r w:rsidR="007C6902">
        <w:t>9</w:t>
      </w:r>
      <w:r w:rsidR="0079232F">
        <w:t xml:space="preserve"> год</w:t>
      </w:r>
    </w:p>
    <w:p w:rsidR="00035AB8" w:rsidRPr="00811DE8" w:rsidRDefault="00035AB8" w:rsidP="00811DE8">
      <w:pPr>
        <w:spacing w:line="240" w:lineRule="auto"/>
        <w:contextualSpacing/>
      </w:pPr>
    </w:p>
    <w:p w:rsidR="00E47142" w:rsidRPr="00811DE8" w:rsidRDefault="00637613" w:rsidP="00811DE8">
      <w:pPr>
        <w:spacing w:line="240" w:lineRule="auto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201</w:t>
      </w:r>
      <w:r w:rsidR="0079232F">
        <w:rPr>
          <w:rFonts w:eastAsia="Times New Roman"/>
          <w:color w:val="000000"/>
          <w:lang w:eastAsia="ru-RU"/>
        </w:rPr>
        <w:t>9</w:t>
      </w:r>
      <w:r w:rsidR="00E47142" w:rsidRPr="00811DE8">
        <w:rPr>
          <w:rFonts w:eastAsia="Times New Roman"/>
          <w:color w:val="000000"/>
          <w:lang w:eastAsia="ru-RU"/>
        </w:rPr>
        <w:t xml:space="preserve"> году деятельность отдела культуры администрации Бикинского муниципального рай</w:t>
      </w:r>
      <w:r>
        <w:rPr>
          <w:rFonts w:eastAsia="Times New Roman"/>
          <w:color w:val="000000"/>
          <w:lang w:eastAsia="ru-RU"/>
        </w:rPr>
        <w:t>она Хабаровского края (далее – О</w:t>
      </w:r>
      <w:r w:rsidR="00E47142" w:rsidRPr="00811DE8">
        <w:rPr>
          <w:rFonts w:eastAsia="Times New Roman"/>
          <w:color w:val="000000"/>
          <w:lang w:eastAsia="ru-RU"/>
        </w:rPr>
        <w:t xml:space="preserve">тдел культуры) велась в рамках </w:t>
      </w:r>
      <w:r w:rsidR="00E47142" w:rsidRPr="002537E1">
        <w:rPr>
          <w:rFonts w:eastAsia="Times New Roman"/>
          <w:color w:val="000000"/>
          <w:lang w:eastAsia="ru-RU"/>
        </w:rPr>
        <w:t xml:space="preserve">реализации </w:t>
      </w:r>
      <w:r w:rsidR="007236E4" w:rsidRPr="002537E1">
        <w:rPr>
          <w:rFonts w:eastAsia="Times New Roman"/>
          <w:color w:val="000000"/>
          <w:lang w:eastAsia="ru-RU"/>
        </w:rPr>
        <w:t>ведомственной целевой</w:t>
      </w:r>
      <w:r w:rsidR="00E47142" w:rsidRPr="002537E1">
        <w:rPr>
          <w:rFonts w:eastAsia="Times New Roman"/>
          <w:color w:val="000000"/>
          <w:lang w:eastAsia="ru-RU"/>
        </w:rPr>
        <w:t xml:space="preserve"> Программы «Развитие культуры </w:t>
      </w:r>
      <w:r w:rsidR="00446E7A">
        <w:rPr>
          <w:rFonts w:eastAsia="Times New Roman"/>
          <w:color w:val="000000"/>
          <w:lang w:eastAsia="ru-RU"/>
        </w:rPr>
        <w:t>Бикинского</w:t>
      </w:r>
      <w:r w:rsidR="00E47142" w:rsidRPr="002537E1">
        <w:rPr>
          <w:rFonts w:eastAsia="Times New Roman"/>
          <w:color w:val="000000"/>
          <w:lang w:eastAsia="ru-RU"/>
        </w:rPr>
        <w:t xml:space="preserve"> муници</w:t>
      </w:r>
      <w:r w:rsidR="00446E7A">
        <w:rPr>
          <w:rFonts w:eastAsia="Times New Roman"/>
          <w:color w:val="000000"/>
          <w:lang w:eastAsia="ru-RU"/>
        </w:rPr>
        <w:t>пального района</w:t>
      </w:r>
      <w:r w:rsidR="00E47142" w:rsidRPr="002537E1">
        <w:rPr>
          <w:rFonts w:eastAsia="Times New Roman"/>
          <w:color w:val="000000"/>
          <w:lang w:eastAsia="ru-RU"/>
        </w:rPr>
        <w:t>» (далее – Программа),</w:t>
      </w:r>
      <w:r w:rsidR="00E47142" w:rsidRPr="00811DE8">
        <w:rPr>
          <w:rFonts w:eastAsia="Times New Roman"/>
          <w:color w:val="000000"/>
          <w:lang w:eastAsia="ru-RU"/>
        </w:rPr>
        <w:t xml:space="preserve"> утвержденной постановлением администрации Бикинского муниципального района № 236 от 14.12.201</w:t>
      </w:r>
      <w:r w:rsidR="00893B1A">
        <w:rPr>
          <w:rFonts w:eastAsia="Times New Roman"/>
          <w:color w:val="000000"/>
          <w:lang w:eastAsia="ru-RU"/>
        </w:rPr>
        <w:t>2 (в редакции постановлений</w:t>
      </w:r>
      <w:r w:rsidR="007236E4">
        <w:rPr>
          <w:rFonts w:eastAsia="Times New Roman"/>
          <w:color w:val="000000"/>
          <w:lang w:eastAsia="ru-RU"/>
        </w:rPr>
        <w:t xml:space="preserve"> № </w:t>
      </w:r>
      <w:r w:rsidR="00893B1A">
        <w:rPr>
          <w:rFonts w:eastAsia="Times New Roman"/>
          <w:color w:val="000000"/>
          <w:lang w:eastAsia="ru-RU"/>
        </w:rPr>
        <w:t>25</w:t>
      </w:r>
      <w:r w:rsidR="007236E4">
        <w:rPr>
          <w:rFonts w:eastAsia="Times New Roman"/>
          <w:color w:val="000000"/>
          <w:lang w:eastAsia="ru-RU"/>
        </w:rPr>
        <w:t xml:space="preserve">3 от </w:t>
      </w:r>
      <w:r w:rsidR="00893B1A">
        <w:rPr>
          <w:rFonts w:eastAsia="Times New Roman"/>
          <w:color w:val="000000"/>
          <w:lang w:eastAsia="ru-RU"/>
        </w:rPr>
        <w:t>17.12.2013</w:t>
      </w:r>
      <w:r w:rsidR="00BD4B4B">
        <w:rPr>
          <w:rFonts w:eastAsia="Times New Roman"/>
          <w:color w:val="000000"/>
          <w:lang w:eastAsia="ru-RU"/>
        </w:rPr>
        <w:t>,</w:t>
      </w:r>
      <w:r w:rsidR="00893B1A">
        <w:rPr>
          <w:rFonts w:eastAsia="Times New Roman"/>
          <w:color w:val="000000"/>
          <w:lang w:eastAsia="ru-RU"/>
        </w:rPr>
        <w:t>№ 193 от 24.12.2014,№</w:t>
      </w:r>
      <w:r w:rsidR="00893B1A" w:rsidRPr="00846A7D">
        <w:rPr>
          <w:rFonts w:eastAsia="Times New Roman"/>
          <w:color w:val="000000"/>
          <w:lang w:eastAsia="ru-RU"/>
        </w:rPr>
        <w:t> </w:t>
      </w:r>
      <w:r w:rsidR="00893B1A">
        <w:rPr>
          <w:rFonts w:eastAsia="Times New Roman"/>
          <w:color w:val="000000"/>
          <w:lang w:eastAsia="ru-RU"/>
        </w:rPr>
        <w:t xml:space="preserve">173 </w:t>
      </w:r>
      <w:r w:rsidR="00893B1A" w:rsidRPr="00CA36B7">
        <w:t>от 06.10.</w:t>
      </w:r>
      <w:r w:rsidR="00893B1A">
        <w:t>20</w:t>
      </w:r>
      <w:r w:rsidR="00893B1A" w:rsidRPr="00CA36B7">
        <w:t>15</w:t>
      </w:r>
      <w:r w:rsidR="00893B1A">
        <w:rPr>
          <w:rFonts w:eastAsia="Times New Roman"/>
          <w:color w:val="000000"/>
          <w:lang w:eastAsia="ru-RU"/>
        </w:rPr>
        <w:t>,№ 67 от 06.04.2016,№ 309 от 19.12.2016,</w:t>
      </w:r>
      <w:r w:rsidR="00893B1A">
        <w:t>№ 60</w:t>
      </w:r>
      <w:r w:rsidR="00893B1A">
        <w:rPr>
          <w:rFonts w:eastAsia="Times New Roman"/>
          <w:color w:val="000000"/>
          <w:lang w:eastAsia="ru-RU"/>
        </w:rPr>
        <w:t>от 15.03.2017</w:t>
      </w:r>
      <w:r w:rsidR="00446E7A">
        <w:rPr>
          <w:rFonts w:eastAsia="Times New Roman"/>
          <w:color w:val="000000"/>
          <w:lang w:eastAsia="ru-RU"/>
        </w:rPr>
        <w:t xml:space="preserve">, </w:t>
      </w:r>
      <w:r w:rsidR="00446E7A">
        <w:t>№ 116</w:t>
      </w:r>
      <w:r w:rsidR="00446E7A">
        <w:rPr>
          <w:rFonts w:eastAsia="Times New Roman"/>
          <w:color w:val="000000"/>
          <w:lang w:eastAsia="ru-RU"/>
        </w:rPr>
        <w:t xml:space="preserve">от 20.06.2017, </w:t>
      </w:r>
      <w:r w:rsidR="00446E7A">
        <w:t>№ 141</w:t>
      </w:r>
      <w:r w:rsidR="00446E7A">
        <w:rPr>
          <w:rFonts w:eastAsia="Times New Roman"/>
          <w:color w:val="000000"/>
          <w:lang w:eastAsia="ru-RU"/>
        </w:rPr>
        <w:t xml:space="preserve">от 02.08.2017, </w:t>
      </w:r>
      <w:r w:rsidR="00446E7A">
        <w:t>№ 237</w:t>
      </w:r>
      <w:r w:rsidR="00446E7A">
        <w:rPr>
          <w:rFonts w:eastAsia="Times New Roman"/>
          <w:color w:val="000000"/>
          <w:lang w:eastAsia="ru-RU"/>
        </w:rPr>
        <w:t>от 14.12.2017,</w:t>
      </w:r>
      <w:r w:rsidR="00446E7A">
        <w:t>№ 25</w:t>
      </w:r>
      <w:r w:rsidR="00446E7A">
        <w:rPr>
          <w:rFonts w:eastAsia="Times New Roman"/>
          <w:color w:val="000000"/>
          <w:lang w:eastAsia="ru-RU"/>
        </w:rPr>
        <w:t>от 05.02.2018</w:t>
      </w:r>
      <w:r w:rsidR="005E52C8">
        <w:rPr>
          <w:rFonts w:eastAsia="Times New Roman"/>
          <w:color w:val="000000"/>
          <w:lang w:eastAsia="ru-RU"/>
        </w:rPr>
        <w:t>,</w:t>
      </w:r>
      <w:r w:rsidR="005E52C8" w:rsidRPr="00F124B8">
        <w:t>№ 103от 25.05.2018, № 168от 13.09.2018, № 225от 21.12.2018</w:t>
      </w:r>
      <w:r w:rsidR="0079232F">
        <w:t xml:space="preserve">, </w:t>
      </w:r>
      <w:r w:rsidR="00126EBB">
        <w:t>№</w:t>
      </w:r>
      <w:r w:rsidR="00126EBB" w:rsidRPr="00046070">
        <w:rPr>
          <w:color w:val="000000"/>
        </w:rPr>
        <w:t> </w:t>
      </w:r>
      <w:r w:rsidR="00126EBB" w:rsidRPr="001C3B55">
        <w:t>56 от 25.03.2019</w:t>
      </w:r>
      <w:r w:rsidR="00126EBB">
        <w:t>,</w:t>
      </w:r>
      <w:r w:rsidR="00126EBB" w:rsidRPr="00B90D36">
        <w:t xml:space="preserve"> № 119</w:t>
      </w:r>
      <w:r w:rsidR="00126EBB">
        <w:t xml:space="preserve"> от </w:t>
      </w:r>
      <w:r w:rsidR="00126EBB" w:rsidRPr="00B90D36">
        <w:t>11.07.2019</w:t>
      </w:r>
      <w:r w:rsidR="00E47142" w:rsidRPr="00811DE8">
        <w:rPr>
          <w:rFonts w:eastAsia="Times New Roman"/>
          <w:color w:val="000000"/>
          <w:lang w:eastAsia="ru-RU"/>
        </w:rPr>
        <w:t>).</w:t>
      </w:r>
    </w:p>
    <w:p w:rsidR="001E50C5" w:rsidRDefault="00637613" w:rsidP="001E50C5">
      <w:pPr>
        <w:spacing w:line="240" w:lineRule="auto"/>
        <w:contextualSpacing/>
      </w:pPr>
      <w:r w:rsidRPr="00C712C4">
        <w:rPr>
          <w:i/>
          <w:iCs/>
        </w:rPr>
        <w:t>Цель</w:t>
      </w:r>
      <w:r>
        <w:rPr>
          <w:i/>
          <w:iCs/>
        </w:rPr>
        <w:t>ю программы является</w:t>
      </w:r>
      <w:r w:rsidRPr="00C712C4">
        <w:rPr>
          <w:i/>
          <w:iCs/>
        </w:rPr>
        <w:t xml:space="preserve"> - о</w:t>
      </w:r>
      <w:r w:rsidRPr="00C712C4">
        <w:t>беспечение конституционного права населения Бикинского муниципального района на доступ к ценностям культуры и свободы творчества в сфере культуры</w:t>
      </w:r>
      <w:r w:rsidR="001E50C5">
        <w:t xml:space="preserve">.Обеспеченность района учреждениями культуры выросла и составляет 100 %. </w:t>
      </w:r>
    </w:p>
    <w:p w:rsidR="00637613" w:rsidRPr="001E50C5" w:rsidRDefault="00637613" w:rsidP="00637613">
      <w:pPr>
        <w:spacing w:line="240" w:lineRule="auto"/>
        <w:contextualSpacing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4"/>
        <w:gridCol w:w="851"/>
        <w:gridCol w:w="907"/>
        <w:gridCol w:w="907"/>
        <w:gridCol w:w="907"/>
        <w:gridCol w:w="907"/>
        <w:gridCol w:w="908"/>
      </w:tblGrid>
      <w:tr w:rsidR="00126EBB" w:rsidRPr="0044637A" w:rsidTr="00126EBB">
        <w:trPr>
          <w:trHeight w:val="366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2015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2016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2017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267228">
              <w:rPr>
                <w:b/>
                <w:bCs/>
                <w:i/>
                <w:sz w:val="20"/>
                <w:szCs w:val="20"/>
              </w:rPr>
              <w:t>2018</w:t>
            </w:r>
          </w:p>
        </w:tc>
        <w:tc>
          <w:tcPr>
            <w:tcW w:w="908" w:type="dxa"/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2019</w:t>
            </w:r>
          </w:p>
        </w:tc>
      </w:tr>
      <w:tr w:rsidR="00126EBB" w:rsidRPr="0044637A" w:rsidTr="00126EBB">
        <w:trPr>
          <w:trHeight w:val="249"/>
          <w:jc w:val="center"/>
        </w:trPr>
        <w:tc>
          <w:tcPr>
            <w:tcW w:w="9351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EBB" w:rsidRDefault="00126EBB" w:rsidP="004A7C73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Уровень фактической обеспеченности учреждениями культуры от нормативной потребности, в т.ч.:</w:t>
            </w:r>
          </w:p>
        </w:tc>
      </w:tr>
      <w:tr w:rsidR="00126EBB" w:rsidRPr="0044637A" w:rsidTr="00126EBB">
        <w:trPr>
          <w:trHeight w:val="249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- клубами и учреждениями клубного типа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</w:tcPr>
          <w:p w:rsidR="00126EBB" w:rsidRPr="00267228" w:rsidRDefault="00126EBB" w:rsidP="00126EB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67228">
              <w:rPr>
                <w:i/>
                <w:sz w:val="20"/>
                <w:szCs w:val="20"/>
              </w:rPr>
              <w:t>90,09</w:t>
            </w:r>
          </w:p>
        </w:tc>
        <w:tc>
          <w:tcPr>
            <w:tcW w:w="90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26EBB" w:rsidRPr="00267228" w:rsidRDefault="00126EBB" w:rsidP="00126EB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67228">
              <w:rPr>
                <w:i/>
                <w:sz w:val="20"/>
                <w:szCs w:val="20"/>
              </w:rPr>
              <w:t>90,91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90,</w:t>
            </w: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90,91</w:t>
            </w:r>
          </w:p>
        </w:tc>
        <w:tc>
          <w:tcPr>
            <w:tcW w:w="908" w:type="dxa"/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126EBB" w:rsidRPr="0044637A" w:rsidTr="00126EBB">
        <w:trPr>
          <w:trHeight w:val="127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- библиотеками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126EBB" w:rsidRPr="0044637A" w:rsidTr="00126EBB">
        <w:trPr>
          <w:trHeight w:val="289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- парками культуры и отдыха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126EBB" w:rsidRPr="0044637A" w:rsidRDefault="00126EBB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</w:tbl>
    <w:p w:rsidR="001E50C5" w:rsidRPr="001E50C5" w:rsidRDefault="001E50C5" w:rsidP="00267228">
      <w:pPr>
        <w:spacing w:line="240" w:lineRule="auto"/>
        <w:rPr>
          <w:sz w:val="16"/>
          <w:szCs w:val="16"/>
        </w:rPr>
      </w:pPr>
    </w:p>
    <w:p w:rsidR="00267228" w:rsidRPr="00267228" w:rsidRDefault="00637613" w:rsidP="00267228">
      <w:pPr>
        <w:spacing w:line="240" w:lineRule="auto"/>
      </w:pPr>
      <w:r w:rsidRPr="00267228">
        <w:t>В настоящее время в Бикинском районе работают 15 учреждений культуры. Статус юридического лица имеют все учреждения. В ведении Отдела культуры находятся 7 учреждений</w:t>
      </w:r>
      <w:r w:rsidRPr="00267228">
        <w:rPr>
          <w:snapToGrid w:val="0"/>
        </w:rPr>
        <w:t>. Учредителями 8 учреждений культуры в сельских поселениях являются администрации поселений</w:t>
      </w:r>
      <w:r w:rsidRPr="00267228">
        <w:t xml:space="preserve">. </w:t>
      </w:r>
      <w:r w:rsidR="00267228" w:rsidRPr="00267228">
        <w:t xml:space="preserve">Утверждены </w:t>
      </w:r>
      <w:r w:rsidR="00126EBB">
        <w:t>муниципальные задания на 2019</w:t>
      </w:r>
      <w:r w:rsidR="00267228" w:rsidRPr="00267228">
        <w:t xml:space="preserve"> год, планы финансово-хозяйственной деятельности для учреждений. В соответствии с требованиями действующего законодательства информация о деятельности муниципальных учреждений отрасли размещена на официальных федеральных сайтах </w:t>
      </w:r>
      <w:r w:rsidR="00267228" w:rsidRPr="00267228">
        <w:rPr>
          <w:shd w:val="clear" w:color="auto" w:fill="FFFFFF"/>
        </w:rPr>
        <w:t>www.</w:t>
      </w:r>
      <w:r w:rsidR="00267228" w:rsidRPr="00267228">
        <w:rPr>
          <w:rStyle w:val="af3"/>
          <w:b/>
          <w:bCs/>
          <w:shd w:val="clear" w:color="auto" w:fill="FFFFFF"/>
        </w:rPr>
        <w:t>bus.gov.ru</w:t>
      </w:r>
      <w:r w:rsidR="00267228" w:rsidRPr="00267228">
        <w:t xml:space="preserve"> и Электронный бюджет. Шесть учреждений </w:t>
      </w:r>
      <w:r w:rsidR="001E50C5" w:rsidRPr="00267228">
        <w:t xml:space="preserve">размещают анонсы мероприятий </w:t>
      </w:r>
      <w:r w:rsidR="001E50C5">
        <w:t>в АИС ЕИПСК</w:t>
      </w:r>
      <w:r w:rsidR="00267228" w:rsidRPr="00267228">
        <w:t>.</w:t>
      </w:r>
    </w:p>
    <w:p w:rsidR="00637613" w:rsidRDefault="00267228" w:rsidP="00267228">
      <w:pPr>
        <w:spacing w:line="240" w:lineRule="auto"/>
      </w:pPr>
      <w:r w:rsidRPr="00267228">
        <w:t>При подведении итоговой оценки выполнения муниципальных заданий по конечным результатам оказания 14 услуг (показатели качества и объёма) установлено, что муниципальные з</w:t>
      </w:r>
      <w:r w:rsidR="00126EBB">
        <w:t>адания на оказание услуг за 2019</w:t>
      </w:r>
      <w:r w:rsidRPr="00267228">
        <w:t xml:space="preserve"> год выполнены в полном объеме.</w:t>
      </w:r>
      <w:r w:rsidR="00637613" w:rsidRPr="00267228">
        <w:t>Показатель «Объем бюджетных ассигнований на предоставление субсидий на финансовое обеспечение муниципального задания на оказание муниципальных услуг (работ) с учетом затрат на содержание имущества» тоже</w:t>
      </w:r>
      <w:r w:rsidR="00637613" w:rsidRPr="00F83E81">
        <w:t xml:space="preserve"> выполняется в полном объеме.</w:t>
      </w:r>
    </w:p>
    <w:p w:rsidR="001E50C5" w:rsidRDefault="001E50C5" w:rsidP="00267228">
      <w:pPr>
        <w:spacing w:line="240" w:lineRule="auto"/>
      </w:pPr>
    </w:p>
    <w:p w:rsidR="001E50C5" w:rsidRPr="00310689" w:rsidRDefault="001E50C5" w:rsidP="00267228">
      <w:pPr>
        <w:spacing w:line="240" w:lineRule="auto"/>
      </w:pPr>
    </w:p>
    <w:p w:rsidR="003518F6" w:rsidRDefault="00267228" w:rsidP="003518F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мероприятий </w:t>
      </w:r>
      <w:r w:rsidR="004C6647" w:rsidRPr="00250495">
        <w:rPr>
          <w:rFonts w:ascii="Times New Roman" w:hAnsi="Times New Roman"/>
          <w:b/>
          <w:sz w:val="28"/>
          <w:szCs w:val="28"/>
        </w:rPr>
        <w:t>1. Музейное обслуживание</w:t>
      </w:r>
      <w:r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6E4983" w:rsidRDefault="004E3444" w:rsidP="003518F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М</w:t>
      </w:r>
      <w:r w:rsidR="006E4983" w:rsidRPr="006E4983">
        <w:rPr>
          <w:rFonts w:ascii="Times New Roman" w:hAnsi="Times New Roman"/>
          <w:sz w:val="28"/>
          <w:szCs w:val="28"/>
        </w:rPr>
        <w:t>узею испо</w:t>
      </w:r>
      <w:r>
        <w:rPr>
          <w:rFonts w:ascii="Times New Roman" w:hAnsi="Times New Roman"/>
          <w:sz w:val="28"/>
          <w:szCs w:val="28"/>
        </w:rPr>
        <w:t>лнилось 35 лет со дня основания</w:t>
      </w:r>
      <w:r w:rsidR="006E4983">
        <w:rPr>
          <w:rFonts w:ascii="Times New Roman" w:hAnsi="Times New Roman"/>
          <w:sz w:val="28"/>
          <w:szCs w:val="28"/>
        </w:rPr>
        <w:t>.</w:t>
      </w:r>
    </w:p>
    <w:p w:rsidR="003518F6" w:rsidRPr="003518F6" w:rsidRDefault="003518F6" w:rsidP="003518F6">
      <w:pPr>
        <w:pStyle w:val="aa"/>
        <w:rPr>
          <w:rFonts w:ascii="Times New Roman" w:hAnsi="Times New Roman"/>
          <w:sz w:val="28"/>
          <w:szCs w:val="28"/>
        </w:rPr>
      </w:pPr>
      <w:r w:rsidRPr="006E4983">
        <w:rPr>
          <w:rFonts w:ascii="Times New Roman" w:hAnsi="Times New Roman"/>
          <w:b/>
          <w:sz w:val="28"/>
          <w:szCs w:val="28"/>
        </w:rPr>
        <w:t>1.1.</w:t>
      </w:r>
      <w:r w:rsidR="00535D48" w:rsidRPr="003518F6">
        <w:rPr>
          <w:rFonts w:ascii="Times New Roman" w:hAnsi="Times New Roman"/>
          <w:sz w:val="28"/>
          <w:szCs w:val="28"/>
        </w:rPr>
        <w:t xml:space="preserve">Услуга </w:t>
      </w:r>
      <w:r w:rsidR="00250495" w:rsidRPr="003518F6">
        <w:rPr>
          <w:rFonts w:ascii="Times New Roman" w:hAnsi="Times New Roman"/>
          <w:sz w:val="28"/>
          <w:szCs w:val="28"/>
        </w:rPr>
        <w:t>«Публичный показ музейных предметов и музейных коллекций»</w:t>
      </w:r>
      <w:r w:rsidR="00535D48" w:rsidRPr="003518F6">
        <w:rPr>
          <w:rFonts w:ascii="Times New Roman" w:hAnsi="Times New Roman"/>
          <w:sz w:val="28"/>
          <w:szCs w:val="28"/>
        </w:rPr>
        <w:t>возложена на МБУ «Краеведческий музей имени Н.Г. Евсеева»</w:t>
      </w:r>
      <w:r w:rsidR="00232557">
        <w:rPr>
          <w:rFonts w:ascii="Times New Roman" w:hAnsi="Times New Roman"/>
          <w:sz w:val="28"/>
          <w:szCs w:val="28"/>
        </w:rPr>
        <w:t>(далее – Музей)</w:t>
      </w:r>
      <w:r w:rsidR="00535D48" w:rsidRPr="003518F6">
        <w:rPr>
          <w:rFonts w:ascii="Times New Roman" w:hAnsi="Times New Roman"/>
          <w:sz w:val="28"/>
          <w:szCs w:val="28"/>
        </w:rPr>
        <w:t xml:space="preserve">. </w:t>
      </w:r>
      <w:r w:rsidR="00250495" w:rsidRPr="003518F6">
        <w:rPr>
          <w:rFonts w:ascii="Times New Roman" w:hAnsi="Times New Roman"/>
          <w:sz w:val="28"/>
          <w:szCs w:val="28"/>
        </w:rPr>
        <w:t xml:space="preserve">Согласно установленному муниципальному заданию показатель объема – число посетителей на платной и бесплатной основе. </w:t>
      </w:r>
      <w:r w:rsidRPr="003518F6">
        <w:rPr>
          <w:rFonts w:ascii="Times New Roman" w:hAnsi="Times New Roman"/>
          <w:sz w:val="28"/>
          <w:szCs w:val="28"/>
        </w:rPr>
        <w:t xml:space="preserve">На отчетный период было </w:t>
      </w:r>
      <w:r w:rsidRPr="003518F6">
        <w:rPr>
          <w:rFonts w:ascii="Times New Roman" w:hAnsi="Times New Roman"/>
          <w:sz w:val="28"/>
          <w:szCs w:val="28"/>
          <w:u w:val="single"/>
        </w:rPr>
        <w:t>запланировано 9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3518F6">
        <w:rPr>
          <w:rFonts w:ascii="Times New Roman" w:hAnsi="Times New Roman"/>
          <w:sz w:val="28"/>
          <w:szCs w:val="28"/>
          <w:u w:val="single"/>
        </w:rPr>
        <w:t>989 чел</w:t>
      </w:r>
      <w:r w:rsidRPr="003518F6">
        <w:rPr>
          <w:rFonts w:ascii="Times New Roman" w:hAnsi="Times New Roman"/>
          <w:sz w:val="28"/>
          <w:szCs w:val="28"/>
        </w:rPr>
        <w:t>. посещений, из них на платной основе – 2</w:t>
      </w:r>
      <w:r w:rsidRPr="00965AEF">
        <w:rPr>
          <w:rFonts w:ascii="Times New Roman" w:hAnsi="Times New Roman"/>
          <w:sz w:val="28"/>
          <w:szCs w:val="28"/>
        </w:rPr>
        <w:t> </w:t>
      </w:r>
      <w:r w:rsidR="00AC1250">
        <w:rPr>
          <w:rFonts w:ascii="Times New Roman" w:hAnsi="Times New Roman"/>
          <w:sz w:val="28"/>
          <w:szCs w:val="28"/>
        </w:rPr>
        <w:t>3</w:t>
      </w:r>
      <w:r w:rsidRPr="003518F6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чел., на бесплатной – 7</w:t>
      </w:r>
      <w:r w:rsidRPr="00965AEF">
        <w:rPr>
          <w:rFonts w:ascii="Times New Roman" w:hAnsi="Times New Roman"/>
          <w:sz w:val="28"/>
          <w:szCs w:val="28"/>
        </w:rPr>
        <w:t> </w:t>
      </w:r>
      <w:r w:rsidR="00AC12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89 чел.</w:t>
      </w:r>
      <w:r w:rsidRPr="003518F6">
        <w:rPr>
          <w:rFonts w:ascii="Times New Roman" w:hAnsi="Times New Roman"/>
          <w:sz w:val="28"/>
          <w:szCs w:val="28"/>
          <w:u w:val="single"/>
        </w:rPr>
        <w:t xml:space="preserve">Фактическое исполнение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3518F6">
        <w:rPr>
          <w:rFonts w:ascii="Times New Roman" w:hAnsi="Times New Roman"/>
          <w:sz w:val="28"/>
          <w:szCs w:val="28"/>
          <w:u w:val="single"/>
        </w:rPr>
        <w:t xml:space="preserve"> 10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="00AC1250">
        <w:rPr>
          <w:rFonts w:ascii="Times New Roman" w:hAnsi="Times New Roman"/>
          <w:sz w:val="28"/>
          <w:szCs w:val="28"/>
          <w:u w:val="single"/>
        </w:rPr>
        <w:t>050</w:t>
      </w:r>
      <w:r w:rsidRPr="003518F6">
        <w:rPr>
          <w:rFonts w:ascii="Times New Roman" w:hAnsi="Times New Roman"/>
          <w:sz w:val="28"/>
          <w:szCs w:val="28"/>
          <w:u w:val="single"/>
        </w:rPr>
        <w:t xml:space="preserve"> чел.</w:t>
      </w:r>
      <w:r>
        <w:rPr>
          <w:rFonts w:ascii="Times New Roman" w:hAnsi="Times New Roman"/>
          <w:sz w:val="28"/>
          <w:szCs w:val="28"/>
        </w:rPr>
        <w:t>из них</w:t>
      </w:r>
      <w:r w:rsidRPr="003518F6">
        <w:rPr>
          <w:rFonts w:ascii="Times New Roman" w:hAnsi="Times New Roman"/>
          <w:sz w:val="28"/>
          <w:szCs w:val="28"/>
        </w:rPr>
        <w:t xml:space="preserve"> платно – 2</w:t>
      </w:r>
      <w:r w:rsidRPr="00965AEF">
        <w:rPr>
          <w:rFonts w:ascii="Times New Roman" w:hAnsi="Times New Roman"/>
          <w:sz w:val="28"/>
          <w:szCs w:val="28"/>
        </w:rPr>
        <w:t> </w:t>
      </w:r>
      <w:r w:rsidR="00AC1250">
        <w:rPr>
          <w:rFonts w:ascii="Times New Roman" w:hAnsi="Times New Roman"/>
          <w:sz w:val="28"/>
          <w:szCs w:val="28"/>
        </w:rPr>
        <w:t>350</w:t>
      </w:r>
      <w:r w:rsidRPr="003518F6">
        <w:rPr>
          <w:rFonts w:ascii="Times New Roman" w:hAnsi="Times New Roman"/>
          <w:sz w:val="28"/>
          <w:szCs w:val="28"/>
        </w:rPr>
        <w:t xml:space="preserve"> чел., бесплатно – 7</w:t>
      </w:r>
      <w:r w:rsidRPr="00965AEF">
        <w:rPr>
          <w:rFonts w:ascii="Times New Roman" w:hAnsi="Times New Roman"/>
          <w:sz w:val="28"/>
          <w:szCs w:val="28"/>
        </w:rPr>
        <w:t> </w:t>
      </w:r>
      <w:r w:rsidR="00AC1250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чел. Процент исполнения</w:t>
      </w:r>
      <w:r w:rsidRPr="003518F6">
        <w:rPr>
          <w:rFonts w:ascii="Times New Roman" w:hAnsi="Times New Roman"/>
          <w:sz w:val="28"/>
          <w:szCs w:val="28"/>
        </w:rPr>
        <w:t xml:space="preserve"> показателя </w:t>
      </w:r>
      <w:r>
        <w:rPr>
          <w:rFonts w:ascii="Times New Roman" w:hAnsi="Times New Roman"/>
          <w:sz w:val="28"/>
          <w:szCs w:val="28"/>
        </w:rPr>
        <w:t>–</w:t>
      </w:r>
      <w:r w:rsidR="00AC1250">
        <w:rPr>
          <w:rFonts w:ascii="Times New Roman" w:hAnsi="Times New Roman"/>
          <w:sz w:val="28"/>
          <w:szCs w:val="28"/>
        </w:rPr>
        <w:t xml:space="preserve"> 100,6 %</w:t>
      </w:r>
      <w:r w:rsidRPr="003518F6">
        <w:rPr>
          <w:rFonts w:ascii="Times New Roman" w:hAnsi="Times New Roman"/>
          <w:sz w:val="28"/>
          <w:szCs w:val="28"/>
        </w:rPr>
        <w:t xml:space="preserve">. Для выполнения </w:t>
      </w:r>
      <w:r w:rsidR="00232557">
        <w:rPr>
          <w:rFonts w:ascii="Times New Roman" w:hAnsi="Times New Roman"/>
          <w:sz w:val="28"/>
          <w:szCs w:val="28"/>
        </w:rPr>
        <w:t>объема муниципального задания, М</w:t>
      </w:r>
      <w:r w:rsidRPr="003518F6">
        <w:rPr>
          <w:rFonts w:ascii="Times New Roman" w:hAnsi="Times New Roman"/>
          <w:sz w:val="28"/>
          <w:szCs w:val="28"/>
        </w:rPr>
        <w:t xml:space="preserve">узеем было проведено – </w:t>
      </w:r>
      <w:r w:rsidR="00AC1250">
        <w:rPr>
          <w:rFonts w:ascii="Times New Roman" w:hAnsi="Times New Roman"/>
          <w:sz w:val="28"/>
          <w:szCs w:val="28"/>
        </w:rPr>
        <w:t>94</w:t>
      </w:r>
      <w:r w:rsidRPr="003518F6">
        <w:rPr>
          <w:rFonts w:ascii="Times New Roman" w:hAnsi="Times New Roman"/>
          <w:sz w:val="28"/>
          <w:szCs w:val="28"/>
        </w:rPr>
        <w:t xml:space="preserve"> экскурсии, на которых присутствовало – </w:t>
      </w:r>
      <w:r w:rsidR="00AC1250">
        <w:rPr>
          <w:rFonts w:ascii="Times New Roman" w:hAnsi="Times New Roman"/>
          <w:sz w:val="28"/>
          <w:szCs w:val="28"/>
        </w:rPr>
        <w:t>1</w:t>
      </w:r>
      <w:r w:rsidRPr="00965AEF">
        <w:rPr>
          <w:rFonts w:ascii="Times New Roman" w:hAnsi="Times New Roman"/>
          <w:sz w:val="28"/>
          <w:szCs w:val="28"/>
        </w:rPr>
        <w:t> </w:t>
      </w:r>
      <w:r w:rsidR="00AC1250">
        <w:rPr>
          <w:rFonts w:ascii="Times New Roman" w:hAnsi="Times New Roman"/>
          <w:sz w:val="28"/>
          <w:szCs w:val="28"/>
        </w:rPr>
        <w:t>890</w:t>
      </w:r>
      <w:r w:rsidRPr="003518F6">
        <w:rPr>
          <w:rFonts w:ascii="Times New Roman" w:hAnsi="Times New Roman"/>
          <w:sz w:val="28"/>
          <w:szCs w:val="28"/>
        </w:rPr>
        <w:t xml:space="preserve"> человек, </w:t>
      </w:r>
      <w:r w:rsidR="00AC1250">
        <w:rPr>
          <w:rFonts w:ascii="Times New Roman" w:hAnsi="Times New Roman"/>
          <w:sz w:val="28"/>
          <w:szCs w:val="28"/>
        </w:rPr>
        <w:t>культурно-образовательных мероприятий</w:t>
      </w:r>
      <w:r w:rsidRPr="003518F6">
        <w:rPr>
          <w:rFonts w:ascii="Times New Roman" w:hAnsi="Times New Roman"/>
          <w:sz w:val="28"/>
          <w:szCs w:val="28"/>
        </w:rPr>
        <w:t xml:space="preserve"> – </w:t>
      </w:r>
      <w:r w:rsidR="00AC1250">
        <w:rPr>
          <w:rFonts w:ascii="Times New Roman" w:hAnsi="Times New Roman"/>
          <w:sz w:val="28"/>
          <w:szCs w:val="28"/>
        </w:rPr>
        <w:t>97</w:t>
      </w:r>
      <w:r w:rsidRPr="003518F6">
        <w:rPr>
          <w:rFonts w:ascii="Times New Roman" w:hAnsi="Times New Roman"/>
          <w:sz w:val="28"/>
          <w:szCs w:val="28"/>
        </w:rPr>
        <w:t xml:space="preserve"> (</w:t>
      </w:r>
      <w:r w:rsidR="00AC1250">
        <w:rPr>
          <w:rFonts w:ascii="Times New Roman" w:hAnsi="Times New Roman"/>
          <w:sz w:val="28"/>
          <w:szCs w:val="28"/>
        </w:rPr>
        <w:t>2</w:t>
      </w:r>
      <w:r w:rsidR="00A755B4">
        <w:rPr>
          <w:rFonts w:ascii="Times New Roman" w:hAnsi="Times New Roman"/>
          <w:sz w:val="28"/>
          <w:szCs w:val="28"/>
        </w:rPr>
        <w:t> </w:t>
      </w:r>
      <w:r w:rsidR="00AC1250">
        <w:rPr>
          <w:rFonts w:ascii="Times New Roman" w:hAnsi="Times New Roman"/>
          <w:sz w:val="28"/>
          <w:szCs w:val="28"/>
        </w:rPr>
        <w:t>131</w:t>
      </w:r>
      <w:r w:rsidR="00A755B4">
        <w:rPr>
          <w:rFonts w:ascii="Times New Roman" w:hAnsi="Times New Roman"/>
          <w:sz w:val="28"/>
          <w:szCs w:val="28"/>
        </w:rPr>
        <w:t xml:space="preserve"> чел.), массовых мероприятий – 53 </w:t>
      </w:r>
      <w:r w:rsidR="00A755B4" w:rsidRPr="003518F6">
        <w:rPr>
          <w:rFonts w:ascii="Times New Roman" w:hAnsi="Times New Roman"/>
          <w:sz w:val="28"/>
          <w:szCs w:val="28"/>
        </w:rPr>
        <w:t>(</w:t>
      </w:r>
      <w:r w:rsidR="00A755B4">
        <w:rPr>
          <w:rFonts w:ascii="Times New Roman" w:hAnsi="Times New Roman"/>
          <w:sz w:val="28"/>
          <w:szCs w:val="28"/>
        </w:rPr>
        <w:t xml:space="preserve">1 031 чел.), мероприятий вне Музея – 25 </w:t>
      </w:r>
      <w:r w:rsidR="00A755B4" w:rsidRPr="003518F6">
        <w:rPr>
          <w:rFonts w:ascii="Times New Roman" w:hAnsi="Times New Roman"/>
          <w:sz w:val="28"/>
          <w:szCs w:val="28"/>
        </w:rPr>
        <w:t>(</w:t>
      </w:r>
      <w:r w:rsidR="00A755B4">
        <w:rPr>
          <w:rFonts w:ascii="Times New Roman" w:hAnsi="Times New Roman"/>
          <w:sz w:val="28"/>
          <w:szCs w:val="28"/>
        </w:rPr>
        <w:t>746 чел.). Организовано 27</w:t>
      </w:r>
      <w:r w:rsidRPr="003518F6">
        <w:rPr>
          <w:rFonts w:ascii="Times New Roman" w:hAnsi="Times New Roman"/>
          <w:sz w:val="28"/>
          <w:szCs w:val="28"/>
        </w:rPr>
        <w:t xml:space="preserve"> выстав</w:t>
      </w:r>
      <w:r w:rsidR="00A755B4">
        <w:rPr>
          <w:rFonts w:ascii="Times New Roman" w:hAnsi="Times New Roman"/>
          <w:sz w:val="28"/>
          <w:szCs w:val="28"/>
        </w:rPr>
        <w:t>ок в т.ч. 4</w:t>
      </w:r>
      <w:r w:rsidR="00232557">
        <w:rPr>
          <w:rFonts w:ascii="Times New Roman" w:hAnsi="Times New Roman"/>
          <w:sz w:val="28"/>
          <w:szCs w:val="28"/>
        </w:rPr>
        <w:t xml:space="preserve"> вне М</w:t>
      </w:r>
      <w:r w:rsidRPr="003518F6">
        <w:rPr>
          <w:rFonts w:ascii="Times New Roman" w:hAnsi="Times New Roman"/>
          <w:sz w:val="28"/>
          <w:szCs w:val="28"/>
        </w:rPr>
        <w:t>узея. Индивид</w:t>
      </w:r>
      <w:r w:rsidR="00232557">
        <w:rPr>
          <w:rFonts w:ascii="Times New Roman" w:hAnsi="Times New Roman"/>
          <w:sz w:val="28"/>
          <w:szCs w:val="28"/>
        </w:rPr>
        <w:t>уально М</w:t>
      </w:r>
      <w:r w:rsidRPr="003518F6">
        <w:rPr>
          <w:rFonts w:ascii="Times New Roman" w:hAnsi="Times New Roman"/>
          <w:sz w:val="28"/>
          <w:szCs w:val="28"/>
        </w:rPr>
        <w:t>узей посетило 4 </w:t>
      </w:r>
      <w:r w:rsidR="00AC1250">
        <w:rPr>
          <w:rFonts w:ascii="Times New Roman" w:hAnsi="Times New Roman"/>
          <w:sz w:val="28"/>
          <w:szCs w:val="28"/>
        </w:rPr>
        <w:t>221</w:t>
      </w:r>
      <w:r w:rsidRPr="003518F6">
        <w:rPr>
          <w:rFonts w:ascii="Times New Roman" w:hAnsi="Times New Roman"/>
          <w:sz w:val="28"/>
          <w:szCs w:val="28"/>
        </w:rPr>
        <w:t xml:space="preserve"> человек.</w:t>
      </w:r>
    </w:p>
    <w:p w:rsidR="00A755B4" w:rsidRPr="001E0FEF" w:rsidRDefault="003518F6" w:rsidP="00A755B4">
      <w:pPr>
        <w:spacing w:line="240" w:lineRule="auto"/>
      </w:pPr>
      <w:r w:rsidRPr="00756B81">
        <w:rPr>
          <w:b/>
        </w:rPr>
        <w:t>1.2.</w:t>
      </w:r>
      <w:r w:rsidR="00A755B4">
        <w:t xml:space="preserve">Во </w:t>
      </w:r>
      <w:r w:rsidR="00A755B4" w:rsidRPr="007F3873">
        <w:t>исполнени</w:t>
      </w:r>
      <w:r w:rsidR="00A755B4">
        <w:t>е Федерального закона от 26.05.</w:t>
      </w:r>
      <w:r w:rsidR="00A755B4" w:rsidRPr="007F3873">
        <w:t>1996 №54-ФЗ «О музейном фонде Российской Федерации и</w:t>
      </w:r>
      <w:r w:rsidR="00A755B4">
        <w:t xml:space="preserve"> музеях в Российской Федерации»Музей работает по</w:t>
      </w:r>
      <w:r w:rsidR="00A755B4" w:rsidRPr="007F3873">
        <w:t xml:space="preserve"> План</w:t>
      </w:r>
      <w:r w:rsidR="00A755B4">
        <w:t>у</w:t>
      </w:r>
      <w:r w:rsidR="00A755B4" w:rsidRPr="007F3873">
        <w:t>-график</w:t>
      </w:r>
      <w:r w:rsidR="00A755B4">
        <w:t>у</w:t>
      </w:r>
      <w:r w:rsidR="00A755B4" w:rsidRPr="007F3873">
        <w:t xml:space="preserve"> регистрации музейных предметов в Государственном каталоге музейного Фонда Р</w:t>
      </w:r>
      <w:r w:rsidR="00723ADA">
        <w:t>Ф</w:t>
      </w:r>
      <w:r w:rsidR="00A755B4">
        <w:t>. За отчетный период М</w:t>
      </w:r>
      <w:r w:rsidR="00A755B4" w:rsidRPr="007F3873">
        <w:t xml:space="preserve">узеем было зарегистрировано </w:t>
      </w:r>
      <w:r w:rsidR="00A755B4" w:rsidRPr="00C83C06">
        <w:t>2</w:t>
      </w:r>
      <w:r w:rsidR="00A755B4">
        <w:t> </w:t>
      </w:r>
      <w:r w:rsidR="00A755B4" w:rsidRPr="00C83C06">
        <w:t>135</w:t>
      </w:r>
      <w:r w:rsidR="00A755B4">
        <w:t xml:space="preserve"> ед. хранения основного фонда, что больше плановых показателей на 135 ед. хр. Всего внесено в Государственный каталог Музейного фонда Р</w:t>
      </w:r>
      <w:r w:rsidR="00723ADA">
        <w:t>Ф</w:t>
      </w:r>
      <w:r w:rsidR="00A755B4">
        <w:t xml:space="preserve"> – </w:t>
      </w:r>
      <w:r w:rsidR="00A755B4" w:rsidRPr="00BF6D05">
        <w:t>6</w:t>
      </w:r>
      <w:r w:rsidR="00A755B4">
        <w:t> </w:t>
      </w:r>
      <w:r w:rsidR="00A755B4" w:rsidRPr="00BF6D05">
        <w:t>897</w:t>
      </w:r>
      <w:r w:rsidR="00A755B4">
        <w:t xml:space="preserve"> ед. хр. </w:t>
      </w:r>
      <w:r w:rsidR="00A755B4" w:rsidRPr="001E0FEF">
        <w:t>В рамках сохранности</w:t>
      </w:r>
      <w:r w:rsidR="00A755B4">
        <w:t xml:space="preserve"> музейных предметов и коллекций</w:t>
      </w:r>
      <w:r w:rsidR="00A755B4" w:rsidRPr="001E0FEF">
        <w:t xml:space="preserve"> систематически регистрируется движение фондов в топографических описях и актах внут</w:t>
      </w:r>
      <w:r w:rsidR="00A755B4">
        <w:t xml:space="preserve">римузейных передач и хранения. </w:t>
      </w:r>
      <w:r w:rsidR="00A755B4" w:rsidRPr="001E0FEF">
        <w:t>Разработаны инструкции по пропускно</w:t>
      </w:r>
      <w:r w:rsidR="00723ADA">
        <w:t>му и внутри объектовому режиму М</w:t>
      </w:r>
      <w:r w:rsidR="00A755B4" w:rsidRPr="001E0FEF">
        <w:t>узея, правила посещения музея организованными детскими группами, положения об организации доступа граждан к</w:t>
      </w:r>
      <w:r w:rsidR="00723ADA">
        <w:t xml:space="preserve"> культурным ценностям в фондах М</w:t>
      </w:r>
      <w:r w:rsidR="00A755B4" w:rsidRPr="001E0FEF">
        <w:t>узея.Ежемесячно проводятся санитарные дни, осуществляется контроль за температурно-влажностным режимом. Для соблюдения тре</w:t>
      </w:r>
      <w:r w:rsidR="00A755B4">
        <w:t>бований по сохранности фондов Музей</w:t>
      </w:r>
      <w:r w:rsidR="00A755B4" w:rsidRPr="001E0FEF">
        <w:t xml:space="preserve"> приобре</w:t>
      </w:r>
      <w:r w:rsidR="00A755B4">
        <w:t xml:space="preserve">л </w:t>
      </w:r>
      <w:r w:rsidR="004C624A" w:rsidRPr="004C624A">
        <w:t>сканер формата А-3,</w:t>
      </w:r>
      <w:r w:rsidR="00A755B4">
        <w:t>дегидратор</w:t>
      </w:r>
      <w:r w:rsidR="00A459A8">
        <w:t xml:space="preserve"> (осушитель</w:t>
      </w:r>
      <w:r w:rsidR="00A755B4" w:rsidRPr="001E0FEF">
        <w:t xml:space="preserve"> воздуха в летний период).</w:t>
      </w:r>
      <w:r w:rsidR="00A755B4">
        <w:t xml:space="preserve">Еще нужно приобрести один дегидратор и </w:t>
      </w:r>
      <w:r w:rsidR="00A755B4" w:rsidRPr="001E0FEF">
        <w:t>увлажнители воздуха (минимум 3 шт.)</w:t>
      </w:r>
    </w:p>
    <w:p w:rsidR="00E24AEF" w:rsidRPr="00232557" w:rsidRDefault="00651BED" w:rsidP="006E4983">
      <w:pPr>
        <w:spacing w:line="240" w:lineRule="auto"/>
      </w:pPr>
      <w:r w:rsidRPr="00AE5111">
        <w:rPr>
          <w:b/>
        </w:rPr>
        <w:t>1.3.</w:t>
      </w:r>
      <w:r w:rsidR="003E5A47" w:rsidRPr="007F3873">
        <w:t>Музей продолжает принимать участие в общеевропейских и вс</w:t>
      </w:r>
      <w:r w:rsidR="003E5A47">
        <w:t xml:space="preserve">ероссийских акциях, таких как: </w:t>
      </w:r>
      <w:r w:rsidR="003E5A47" w:rsidRPr="007F3873">
        <w:t>«Ночь в музее», «Ночь искусств», «День в музее для российских кадет», «День инкл</w:t>
      </w:r>
      <w:r w:rsidR="006E4983">
        <w:t>юзии» «День призывника»</w:t>
      </w:r>
      <w:r w:rsidR="003E5A47" w:rsidRPr="007F3873">
        <w:t>.Пров</w:t>
      </w:r>
      <w:r w:rsidR="006E4983">
        <w:t>ел</w:t>
      </w:r>
      <w:r w:rsidR="003E5A47" w:rsidRPr="007F3873">
        <w:t xml:space="preserve"> «Дни открытых дверей» в дни празднования государственных, краевых и районных праздников</w:t>
      </w:r>
      <w:r w:rsidR="003E5A47">
        <w:t>:</w:t>
      </w:r>
      <w:r w:rsidR="003E5A47" w:rsidRPr="007F3873">
        <w:t xml:space="preserve"> «День защиты дете</w:t>
      </w:r>
      <w:r w:rsidR="003E5A47">
        <w:t>й» «День Знаний», «День Победы».</w:t>
      </w:r>
    </w:p>
    <w:p w:rsidR="003E5A47" w:rsidRDefault="00232557" w:rsidP="003E5A47">
      <w:pPr>
        <w:spacing w:line="240" w:lineRule="auto"/>
      </w:pPr>
      <w:r w:rsidRPr="00AE5111">
        <w:rPr>
          <w:b/>
        </w:rPr>
        <w:t>1.4.</w:t>
      </w:r>
      <w:r w:rsidR="00C26199">
        <w:t xml:space="preserve">и </w:t>
      </w:r>
      <w:r w:rsidR="00C26199" w:rsidRPr="00AE5111">
        <w:rPr>
          <w:b/>
        </w:rPr>
        <w:t>1.5.</w:t>
      </w:r>
      <w:r w:rsidR="00C26199" w:rsidRPr="00C26199">
        <w:t>Учреждением проводятся мероприятия по соблюдению требований пожарной, ан</w:t>
      </w:r>
      <w:r w:rsidR="003E5A47">
        <w:t>титеррористической безопасности</w:t>
      </w:r>
      <w:r w:rsidR="00C26199">
        <w:t xml:space="preserve">. </w:t>
      </w:r>
      <w:r w:rsidR="003E5A47" w:rsidRPr="001E0FEF">
        <w:t>В 2019 году установлена новая система охранн</w:t>
      </w:r>
      <w:r w:rsidR="003E5A47">
        <w:t>о-пожарной сигнализации (265 </w:t>
      </w:r>
      <w:r w:rsidR="003E5A47" w:rsidRPr="001E0FEF">
        <w:t>570</w:t>
      </w:r>
      <w:r w:rsidR="003E5A47">
        <w:t xml:space="preserve"> рублей)</w:t>
      </w:r>
      <w:r w:rsidR="004C624A" w:rsidRPr="004C624A">
        <w:t>, кассовый аппарат</w:t>
      </w:r>
      <w:r w:rsidR="003E5A47">
        <w:t>.</w:t>
      </w:r>
      <w:r w:rsidR="006E4983">
        <w:t xml:space="preserve"> На ремонты денег не выделялось.</w:t>
      </w:r>
    </w:p>
    <w:p w:rsidR="00C26199" w:rsidRDefault="00C26199" w:rsidP="004C624A">
      <w:pPr>
        <w:spacing w:line="240" w:lineRule="auto"/>
      </w:pPr>
      <w:r w:rsidRPr="00AE5111">
        <w:rPr>
          <w:b/>
        </w:rPr>
        <w:t>1.6.</w:t>
      </w:r>
      <w:r w:rsidRPr="00C26199">
        <w:t xml:space="preserve">Обучение </w:t>
      </w:r>
      <w:r w:rsidR="00A459A8">
        <w:t>1работника</w:t>
      </w:r>
      <w:r>
        <w:t xml:space="preserve">Музея </w:t>
      </w:r>
      <w:r w:rsidRPr="00C26199">
        <w:t>на к</w:t>
      </w:r>
      <w:r w:rsidR="00A459A8">
        <w:t>урсах повышения квалификации</w:t>
      </w:r>
      <w:r>
        <w:t>, осуществлено за личные средства.</w:t>
      </w:r>
      <w:r w:rsidR="004C624A">
        <w:t>Два сотрудника</w:t>
      </w:r>
      <w:r w:rsidR="00A459A8" w:rsidRPr="004C624A">
        <w:t xml:space="preserve"> поступили в ХГИК, на курсы по</w:t>
      </w:r>
      <w:r w:rsidR="004E3444">
        <w:t xml:space="preserve"> профессиональной переподготовке</w:t>
      </w:r>
      <w:r w:rsidR="00A459A8" w:rsidRPr="004C624A">
        <w:t xml:space="preserve"> «Музейное дело и ох</w:t>
      </w:r>
      <w:r w:rsidR="00723ADA">
        <w:t>рана памятников истории</w:t>
      </w:r>
      <w:r w:rsidR="00A459A8" w:rsidRPr="004C624A">
        <w:t xml:space="preserve"> культуры»</w:t>
      </w:r>
      <w:r w:rsidR="004C624A">
        <w:t>.</w:t>
      </w:r>
    </w:p>
    <w:p w:rsidR="00C26199" w:rsidRDefault="00C26199" w:rsidP="00C26199">
      <w:pPr>
        <w:spacing w:line="240" w:lineRule="auto"/>
        <w:jc w:val="center"/>
        <w:rPr>
          <w:b/>
        </w:rPr>
      </w:pPr>
      <w:r w:rsidRPr="00723ADA">
        <w:rPr>
          <w:b/>
        </w:rPr>
        <w:t>Комплекс мероприятий 2</w:t>
      </w:r>
      <w:r w:rsidR="004C6647" w:rsidRPr="00723ADA">
        <w:rPr>
          <w:b/>
        </w:rPr>
        <w:t xml:space="preserve">. </w:t>
      </w:r>
      <w:r w:rsidR="00535D48" w:rsidRPr="00723ADA">
        <w:rPr>
          <w:b/>
        </w:rPr>
        <w:t xml:space="preserve">Библиотечное </w:t>
      </w:r>
      <w:r w:rsidR="000B6BED" w:rsidRPr="00723ADA">
        <w:rPr>
          <w:b/>
        </w:rPr>
        <w:t>обслуживание</w:t>
      </w:r>
    </w:p>
    <w:p w:rsidR="00A366B8" w:rsidRDefault="00A366B8" w:rsidP="000B6BED">
      <w:pPr>
        <w:spacing w:line="240" w:lineRule="auto"/>
        <w:rPr>
          <w:color w:val="000000"/>
        </w:rPr>
      </w:pPr>
      <w:r w:rsidRPr="00AE5111">
        <w:rPr>
          <w:b/>
        </w:rPr>
        <w:t>2.1.</w:t>
      </w:r>
      <w:r>
        <w:t xml:space="preserve"> Две услуги</w:t>
      </w:r>
      <w:r w:rsidRPr="00A366B8">
        <w:t xml:space="preserve"> по библиотечному, библиографическому и информационному обслуживанию</w:t>
      </w:r>
      <w:r>
        <w:t xml:space="preserve"> (стационарно и вне стационара)</w:t>
      </w:r>
      <w:r w:rsidRPr="00A366B8">
        <w:t xml:space="preserve"> жителей района осуществ</w:t>
      </w:r>
      <w:r>
        <w:t>ила</w:t>
      </w:r>
      <w:r w:rsidRPr="00A366B8">
        <w:t xml:space="preserve"> МБУ «Центральная районная библиотека» (далее – ЦРБ)</w:t>
      </w:r>
      <w:r w:rsidRPr="009769DB">
        <w:t xml:space="preserve"> выполняющая функции межпоселенческой библиотеки и 10 библиотек сельских поселений, которым район ежегодно передает часть полномочий по обслуживанию жителей.</w:t>
      </w:r>
      <w:r w:rsidR="000B6BED" w:rsidRPr="000B6BED">
        <w:rPr>
          <w:color w:val="000000"/>
        </w:rPr>
        <w:t xml:space="preserve"> В 201</w:t>
      </w:r>
      <w:r w:rsidR="008F7037">
        <w:rPr>
          <w:color w:val="000000"/>
        </w:rPr>
        <w:t>9</w:t>
      </w:r>
      <w:r w:rsidR="000B6BED" w:rsidRPr="000B6BED">
        <w:rPr>
          <w:color w:val="000000"/>
        </w:rPr>
        <w:t xml:space="preserve"> году </w:t>
      </w:r>
      <w:r w:rsidR="000B6BED" w:rsidRPr="000B6BED">
        <w:t>ЦРБ</w:t>
      </w:r>
      <w:r w:rsidR="000B6BED" w:rsidRPr="000B6BED">
        <w:rPr>
          <w:color w:val="000000"/>
        </w:rPr>
        <w:t xml:space="preserve"> продолжила работу по организации библиотечного обслуживания населения.</w:t>
      </w:r>
      <w:r>
        <w:rPr>
          <w:rFonts w:eastAsia="Times New Roman"/>
          <w:lang w:eastAsia="zh-CN"/>
        </w:rPr>
        <w:t>Количество посещений в отчетном</w:t>
      </w:r>
      <w:r w:rsidRPr="000B6BED">
        <w:rPr>
          <w:rFonts w:eastAsia="Times New Roman"/>
          <w:lang w:eastAsia="zh-CN"/>
        </w:rPr>
        <w:t xml:space="preserve"> году составило </w:t>
      </w:r>
      <w:r>
        <w:rPr>
          <w:rFonts w:eastAsia="Times New Roman"/>
          <w:lang w:eastAsia="zh-CN"/>
        </w:rPr>
        <w:t xml:space="preserve">при плане </w:t>
      </w:r>
      <w:r w:rsidR="008F7037">
        <w:rPr>
          <w:rFonts w:eastAsia="Times New Roman"/>
          <w:lang w:eastAsia="zh-CN"/>
        </w:rPr>
        <w:t>9</w:t>
      </w:r>
      <w:r>
        <w:rPr>
          <w:rFonts w:eastAsia="Times New Roman"/>
          <w:lang w:eastAsia="zh-CN"/>
        </w:rPr>
        <w:t xml:space="preserve">0 000 стационарно – </w:t>
      </w:r>
      <w:r w:rsidR="008F7037">
        <w:rPr>
          <w:rFonts w:eastAsia="Times New Roman"/>
          <w:lang w:eastAsia="zh-CN"/>
        </w:rPr>
        <w:t>90</w:t>
      </w:r>
      <w:r w:rsidR="00F026B8">
        <w:rPr>
          <w:rFonts w:eastAsia="Times New Roman"/>
          <w:lang w:eastAsia="zh-CN"/>
        </w:rPr>
        <w:t> </w:t>
      </w:r>
      <w:r w:rsidR="008F7037">
        <w:rPr>
          <w:rFonts w:eastAsia="Times New Roman"/>
          <w:lang w:eastAsia="zh-CN"/>
        </w:rPr>
        <w:t>211</w:t>
      </w:r>
      <w:r w:rsidR="00F026B8">
        <w:rPr>
          <w:rFonts w:eastAsia="Times New Roman"/>
          <w:lang w:eastAsia="zh-CN"/>
        </w:rPr>
        <w:t xml:space="preserve"> (2018 – 124 164)</w:t>
      </w:r>
      <w:r w:rsidR="008F7037">
        <w:rPr>
          <w:rFonts w:eastAsia="Times New Roman"/>
          <w:lang w:eastAsia="zh-CN"/>
        </w:rPr>
        <w:t>, при плане 10 000 вне стационара – 10</w:t>
      </w:r>
      <w:r w:rsidR="00F026B8">
        <w:rPr>
          <w:rFonts w:eastAsia="Times New Roman"/>
          <w:lang w:eastAsia="zh-CN"/>
        </w:rPr>
        <w:t> </w:t>
      </w:r>
      <w:r w:rsidR="008F7037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>9</w:t>
      </w:r>
      <w:r w:rsidR="008F7037">
        <w:rPr>
          <w:rFonts w:eastAsia="Times New Roman"/>
          <w:lang w:eastAsia="zh-CN"/>
        </w:rPr>
        <w:t>1</w:t>
      </w:r>
      <w:r w:rsidR="00F026B8">
        <w:rPr>
          <w:rFonts w:eastAsia="Times New Roman"/>
          <w:lang w:eastAsia="zh-CN"/>
        </w:rPr>
        <w:t xml:space="preserve"> (2018 – 20 309)</w:t>
      </w:r>
      <w:r>
        <w:rPr>
          <w:rFonts w:eastAsia="Times New Roman"/>
          <w:lang w:eastAsia="zh-CN"/>
        </w:rPr>
        <w:t>.</w:t>
      </w:r>
      <w:r w:rsidR="008F7037">
        <w:t>По сравнению с 2018 годом значительно снизились показатели. Это произошло в связи с сокращением отделения семейного чтения, ставок</w:t>
      </w:r>
      <w:r w:rsidR="00F026B8">
        <w:t xml:space="preserve"> библиотекарей</w:t>
      </w:r>
      <w:r w:rsidR="008F7037">
        <w:t>, изменениям штатных расписаний и муниципальных заданий, что привело к сокращению рабочего времени в сельских учреждениях культуры.</w:t>
      </w:r>
    </w:p>
    <w:p w:rsidR="002D481D" w:rsidRPr="00A366B8" w:rsidRDefault="002D481D" w:rsidP="00A366B8">
      <w:pPr>
        <w:spacing w:line="240" w:lineRule="auto"/>
      </w:pPr>
      <w:r w:rsidRPr="00AE5111">
        <w:rPr>
          <w:b/>
        </w:rPr>
        <w:t>2.2.</w:t>
      </w:r>
      <w:r w:rsidR="008F7037" w:rsidRPr="004C624A">
        <w:rPr>
          <w:rFonts w:ascii="TimesNewRomanPSMT" w:hAnsi="TimesNewRomanPSMT"/>
        </w:rPr>
        <w:t>Поступления – 553 экземпляра: получено в дар от ДВГНБ – 122 экз., куплено в книжном магазине – 44 экз., получено в дар от читателей – 196 экз., оформлено взамен утерянных читателями – 191 экз.</w:t>
      </w:r>
    </w:p>
    <w:p w:rsidR="002D481D" w:rsidRPr="00A366B8" w:rsidRDefault="002D481D" w:rsidP="00A366B8">
      <w:pPr>
        <w:spacing w:line="240" w:lineRule="auto"/>
      </w:pPr>
      <w:r w:rsidRPr="00AE5111">
        <w:rPr>
          <w:b/>
        </w:rPr>
        <w:t>2.3.</w:t>
      </w:r>
      <w:r w:rsidR="00723ADA">
        <w:t xml:space="preserve"> В 2019</w:t>
      </w:r>
      <w:r w:rsidRPr="00A366B8">
        <w:t xml:space="preserve"> году </w:t>
      </w:r>
      <w:r w:rsidR="004B4794">
        <w:t>ЦРБ</w:t>
      </w:r>
      <w:r w:rsidRPr="00A366B8">
        <w:t xml:space="preserve"> подключилась к </w:t>
      </w:r>
      <w:r w:rsidR="00723ADA">
        <w:t>НЭБ</w:t>
      </w:r>
      <w:r w:rsidRPr="00A366B8">
        <w:t>.</w:t>
      </w:r>
    </w:p>
    <w:p w:rsidR="002D481D" w:rsidRPr="00A366B8" w:rsidRDefault="002D481D" w:rsidP="00A366B8">
      <w:pPr>
        <w:spacing w:line="240" w:lineRule="auto"/>
      </w:pPr>
      <w:r w:rsidRPr="00AE5111">
        <w:rPr>
          <w:b/>
        </w:rPr>
        <w:t>2.4.</w:t>
      </w:r>
      <w:r w:rsidRPr="00A366B8">
        <w:t xml:space="preserve"> Выполнен текущий </w:t>
      </w:r>
      <w:r w:rsidR="004B4794">
        <w:t>ремонт</w:t>
      </w:r>
      <w:r w:rsidRPr="00A366B8">
        <w:t xml:space="preserve"> в тамбуре</w:t>
      </w:r>
      <w:r w:rsidR="004B4794">
        <w:t xml:space="preserve"> ЦРБ</w:t>
      </w:r>
      <w:r w:rsidR="008F7037">
        <w:t>: покраска стен, потолка</w:t>
      </w:r>
      <w:r w:rsidRPr="00A366B8">
        <w:t>.</w:t>
      </w:r>
    </w:p>
    <w:p w:rsidR="004B4794" w:rsidRPr="000B6BED" w:rsidRDefault="004B4794" w:rsidP="004B4794">
      <w:pPr>
        <w:spacing w:line="240" w:lineRule="auto"/>
        <w:contextualSpacing/>
        <w:rPr>
          <w:rFonts w:eastAsia="Times New Roman"/>
          <w:lang w:eastAsia="zh-CN"/>
        </w:rPr>
      </w:pPr>
      <w:r w:rsidRPr="00AE5111">
        <w:rPr>
          <w:rFonts w:eastAsia="Times New Roman"/>
          <w:b/>
          <w:lang w:eastAsia="zh-CN"/>
        </w:rPr>
        <w:t>2.5.</w:t>
      </w:r>
      <w:r w:rsidR="008F7037" w:rsidRPr="004C624A">
        <w:rPr>
          <w:rFonts w:ascii="TimesNewRomanPSMT" w:hAnsi="TimesNewRomanPSMT"/>
        </w:rPr>
        <w:t>Приобретения: - ц</w:t>
      </w:r>
      <w:r w:rsidR="008F7037">
        <w:rPr>
          <w:rFonts w:ascii="TimesNewRomanPSMT" w:hAnsi="TimesNewRomanPSMT"/>
        </w:rPr>
        <w:t>ифровой фотоаппарат,</w:t>
      </w:r>
      <w:r w:rsidR="008F7037" w:rsidRPr="004C624A">
        <w:rPr>
          <w:rFonts w:ascii="TimesNewRomanPSMT" w:hAnsi="TimesNewRomanPSMT"/>
        </w:rPr>
        <w:t xml:space="preserve"> проектор</w:t>
      </w:r>
      <w:r w:rsidR="008F7037">
        <w:rPr>
          <w:rFonts w:eastAsia="Times New Roman"/>
          <w:lang w:eastAsia="zh-CN"/>
        </w:rPr>
        <w:t>.</w:t>
      </w:r>
    </w:p>
    <w:p w:rsidR="004B4794" w:rsidRPr="00A91043" w:rsidRDefault="004B4794" w:rsidP="00723ADA">
      <w:pPr>
        <w:spacing w:line="240" w:lineRule="auto"/>
      </w:pPr>
      <w:r w:rsidRPr="00AE5111">
        <w:rPr>
          <w:rFonts w:eastAsia="Times New Roman"/>
          <w:b/>
          <w:lang w:eastAsia="zh-CN"/>
        </w:rPr>
        <w:t>2.6.</w:t>
      </w:r>
      <w:r w:rsidRPr="000B6BED">
        <w:rPr>
          <w:rFonts w:eastAsia="Times New Roman"/>
          <w:lang w:eastAsia="zh-CN"/>
        </w:rPr>
        <w:t xml:space="preserve"> Оказание услуг по библиотечному обслуживанию в рамках </w:t>
      </w:r>
      <w:r>
        <w:rPr>
          <w:rFonts w:eastAsia="Times New Roman"/>
          <w:lang w:eastAsia="zh-CN"/>
        </w:rPr>
        <w:t>переданных полномочий исполнено.</w:t>
      </w:r>
      <w:r w:rsidR="00F026B8">
        <w:t>27 марта в День театра библиотекарем сельского поселения «Село Лесопильное» была проведена игровая программа «В гостях у театра». Участники познакомились с историей театра, с профессиями, которые связаны с ним. Попробовали себя в роли актеров - в театре пантомимы изображали различные ситуации, участвовали в конкурсах: «Сценическая речь» нужно было сказать одну и ту же фразу шепотом, обычной речью, громко, «Артист», «Продолжи фразу» и других. Мероприятие прошло весело, все участники честно заработали сладкое угощение.На пришкольной площадке специалистом библиотеки Оренбургского сельского поселения был проведен видео урок «Театр-это жизнь», на котором библиотекарь рассказала детям об истории праздника, ребята участвовали в сказках-экспромтах, в играх «Пантомима», обыгрывали сказки «Три медведя», «Вершки и корешки», отвечали на вопросы викторины, слушали песни и стихи про театр.</w:t>
      </w:r>
    </w:p>
    <w:p w:rsidR="008F7037" w:rsidRDefault="002D481D" w:rsidP="004B4794">
      <w:pPr>
        <w:spacing w:line="240" w:lineRule="auto"/>
        <w:contextualSpacing/>
        <w:rPr>
          <w:rFonts w:ascii="TimesNewRomanPSMT" w:hAnsi="TimesNewRomanPSMT"/>
        </w:rPr>
      </w:pPr>
      <w:r w:rsidRPr="00AE5111">
        <w:rPr>
          <w:b/>
        </w:rPr>
        <w:t>2.7.</w:t>
      </w:r>
      <w:r w:rsidR="008F7037" w:rsidRPr="004C624A">
        <w:rPr>
          <w:rFonts w:ascii="TimesNewRomanPSMT" w:hAnsi="TimesNewRomanPSMT"/>
        </w:rPr>
        <w:t>В 2019</w:t>
      </w:r>
      <w:r w:rsidR="008F7037">
        <w:rPr>
          <w:rFonts w:ascii="TimesNewRomanPSMT" w:hAnsi="TimesNewRomanPSMT"/>
        </w:rPr>
        <w:t xml:space="preserve"> году ЦРБ</w:t>
      </w:r>
      <w:r w:rsidR="008F7037" w:rsidRPr="004C624A">
        <w:rPr>
          <w:rFonts w:ascii="TimesNewRomanPSMT" w:hAnsi="TimesNewRomanPSMT"/>
        </w:rPr>
        <w:t xml:space="preserve"> проведено 3 районных семинара библиотечных работников, 4 сотрудника обучается в ХГИИК, 16 библиотечных специалистов повысили свою квалификацию в «Краевом научно-образовательном творческом объединении культуры» по теме «Совершенствование культурно-досуговой деятельности в современных условиях». Библиотечные специалисты района повышали квалификацию на семинарах, организованных специалистами ДВГНБ и Хабаровской детской библиотекой имени Н. Наволочкина</w:t>
      </w:r>
      <w:r w:rsidR="008F7037">
        <w:rPr>
          <w:rFonts w:ascii="TimesNewRomanPSMT" w:hAnsi="TimesNewRomanPSMT"/>
        </w:rPr>
        <w:t xml:space="preserve"> (</w:t>
      </w:r>
      <w:r w:rsidR="008F7037" w:rsidRPr="004C624A">
        <w:rPr>
          <w:rFonts w:ascii="TimesNewRomanPSMT" w:hAnsi="TimesNewRomanPSMT"/>
        </w:rPr>
        <w:t>3 семинара).</w:t>
      </w:r>
    </w:p>
    <w:p w:rsidR="004E3444" w:rsidRDefault="004E3444" w:rsidP="004B4794">
      <w:pPr>
        <w:spacing w:line="240" w:lineRule="auto"/>
        <w:contextualSpacing/>
        <w:rPr>
          <w:rFonts w:ascii="TimesNewRomanPSMT" w:hAnsi="TimesNewRomanPSMT"/>
        </w:rPr>
      </w:pPr>
    </w:p>
    <w:p w:rsidR="004B4794" w:rsidRDefault="004B4794" w:rsidP="004B479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Комплекс мероприятий</w:t>
      </w:r>
      <w:r w:rsidR="004C66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3</w:t>
      </w:r>
      <w:r w:rsidR="004C6647" w:rsidRPr="004C664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</w:t>
      </w:r>
      <w:r w:rsidR="00637613" w:rsidRPr="003D17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культурного досуга населения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развитие творческого потенциала населения</w:t>
      </w:r>
    </w:p>
    <w:p w:rsidR="004D373A" w:rsidRPr="003F00F8" w:rsidRDefault="009863F7" w:rsidP="004E3444">
      <w:pPr>
        <w:pStyle w:val="aa"/>
        <w:rPr>
          <w:rFonts w:ascii="Times New Roman" w:hAnsi="Times New Roman"/>
          <w:sz w:val="28"/>
          <w:szCs w:val="28"/>
        </w:rPr>
      </w:pPr>
      <w:r w:rsidRPr="00AE5111">
        <w:rPr>
          <w:rFonts w:ascii="Times New Roman" w:hAnsi="Times New Roman"/>
          <w:b/>
          <w:color w:val="000000"/>
          <w:sz w:val="28"/>
          <w:szCs w:val="28"/>
          <w:lang w:eastAsia="ru-RU"/>
        </w:rPr>
        <w:t>3.1.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отчетный период было исполнено 3 муниципальные услуги. Услугу «Организация культурно-массовых мероприятий (бесплатно)» </w:t>
      </w:r>
      <w:r w:rsidR="00637613" w:rsidRPr="00E8791A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с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еть культурно-досу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говых учреждений</w:t>
      </w:r>
      <w:r w:rsidR="00637613" w:rsidRPr="009863F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учреждение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МБУ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) «Районный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культуры» (далее – РДК), МБУ 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Кино-досуговый центр «Октябрь» (далее – КДЦ), МБУ «Парк ку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льтуры и отдыха» (далее – ПКиО) и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восемь сельских 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казенных учреждений культуры«Кино-досуговый информационный центр» (далее – 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МКУК КДИЦ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40628">
        <w:rPr>
          <w:rFonts w:ascii="Times New Roman" w:hAnsi="Times New Roman"/>
          <w:sz w:val="28"/>
          <w:szCs w:val="28"/>
          <w:lang w:eastAsia="ru-RU"/>
        </w:rPr>
        <w:t xml:space="preserve">Количество посещений бесплатных мероприятий по району составляет </w:t>
      </w:r>
      <w:r w:rsidR="004E3444" w:rsidRPr="004E3444">
        <w:rPr>
          <w:rFonts w:ascii="Times New Roman" w:hAnsi="Times New Roman"/>
          <w:sz w:val="28"/>
          <w:szCs w:val="28"/>
          <w:lang w:eastAsia="ru-RU"/>
        </w:rPr>
        <w:t>121 287 (2018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 xml:space="preserve"> – 142</w:t>
      </w:r>
      <w:r w:rsidR="004E3444">
        <w:rPr>
          <w:rFonts w:ascii="Times New Roman" w:hAnsi="Times New Roman"/>
          <w:sz w:val="28"/>
          <w:szCs w:val="28"/>
          <w:lang w:eastAsia="ru-RU"/>
        </w:rPr>
        <w:t> 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>157)</w:t>
      </w:r>
      <w:r w:rsidRPr="0094062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>Услугу «Организация и проведение кул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ьтурно-массовых мероприятий (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платно)» </w:t>
      </w:r>
      <w:r w:rsidRPr="00E8791A">
        <w:rPr>
          <w:rFonts w:ascii="Times New Roman" w:hAnsi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879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два</w:t>
      </w:r>
      <w:r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культурно-досу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говых учреждения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РДК, </w:t>
      </w:r>
      <w:r w:rsidRPr="00BF6946">
        <w:rPr>
          <w:rFonts w:ascii="Times New Roman" w:hAnsi="Times New Roman"/>
          <w:color w:val="000000"/>
          <w:sz w:val="28"/>
          <w:szCs w:val="28"/>
          <w:lang w:eastAsia="ru-RU"/>
        </w:rPr>
        <w:t>КДЦ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40628">
        <w:rPr>
          <w:rFonts w:ascii="Times New Roman" w:hAnsi="Times New Roman"/>
          <w:sz w:val="28"/>
          <w:szCs w:val="28"/>
          <w:lang w:eastAsia="ru-RU"/>
        </w:rPr>
        <w:t xml:space="preserve">Количество посещений платных мероприятий фактически составило </w:t>
      </w:r>
      <w:r w:rsidR="004E3444" w:rsidRPr="004E3444">
        <w:rPr>
          <w:rFonts w:ascii="Times New Roman" w:hAnsi="Times New Roman"/>
          <w:sz w:val="28"/>
          <w:szCs w:val="28"/>
          <w:lang w:eastAsia="ru-RU"/>
        </w:rPr>
        <w:t>36 168</w:t>
      </w:r>
      <w:r w:rsidR="004E3444">
        <w:rPr>
          <w:rFonts w:ascii="Times New Roman" w:hAnsi="Times New Roman"/>
          <w:sz w:val="28"/>
          <w:szCs w:val="28"/>
          <w:lang w:eastAsia="ru-RU"/>
        </w:rPr>
        <w:t>(2018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 xml:space="preserve"> – 34</w:t>
      </w:r>
      <w:r w:rsidR="004E3444">
        <w:rPr>
          <w:rFonts w:ascii="Times New Roman" w:hAnsi="Times New Roman"/>
          <w:sz w:val="28"/>
          <w:szCs w:val="28"/>
          <w:lang w:eastAsia="ru-RU"/>
        </w:rPr>
        <w:t> 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>937)</w:t>
      </w:r>
      <w:r w:rsidRPr="0094062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9172C1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изошло снижение числа участников к</w:t>
      </w:r>
      <w:r w:rsidR="004E3444">
        <w:rPr>
          <w:rFonts w:ascii="Times New Roman" w:hAnsi="Times New Roman"/>
          <w:sz w:val="28"/>
          <w:szCs w:val="28"/>
        </w:rPr>
        <w:t>ультурно-массовых мероприятий в связи с сокращением ставок, изменениям штатных расписаний и муниципальных заданий, что привело к сокращению рабочего времени в сельских учреждениях культуры. Снижение показателей прошло в МКУК КДИЦ сельских поселений Лермонтовка, Добролюбово, Пушкино, Бойцово, Оренбургское, Покровка. Снизилось число мероприятий в РДК в связи с трехмесячным закрытием здания на капитальный ремонт.</w:t>
      </w:r>
    </w:p>
    <w:p w:rsidR="009863F7" w:rsidRDefault="009863F7" w:rsidP="00EE1F8E">
      <w:pPr>
        <w:spacing w:line="240" w:lineRule="auto"/>
      </w:pPr>
      <w:r w:rsidRPr="00AE5111">
        <w:rPr>
          <w:b/>
        </w:rPr>
        <w:t>3.2.</w:t>
      </w:r>
      <w:r w:rsidR="004E3444">
        <w:t xml:space="preserve">В 2019 году было проведено 3 районных семинара: «Итоги работы учреждений культуры за 2018 год»; «Планирование на 2020 год и отчетность учреждений за 2019 год»; </w:t>
      </w:r>
      <w:r w:rsidR="00EE1F8E">
        <w:t xml:space="preserve">выездной семинар в с. Лесопильное </w:t>
      </w:r>
      <w:r w:rsidR="004E3444">
        <w:t>«Особенности организаци</w:t>
      </w:r>
      <w:r w:rsidR="00EE1F8E">
        <w:t>и досуга детей в летний период»</w:t>
      </w:r>
      <w:r w:rsidR="004E3444">
        <w:t xml:space="preserve">. С 10 по 18 октября для всех работников культуры района </w:t>
      </w:r>
      <w:r w:rsidR="00EE1F8E">
        <w:t>проведены</w:t>
      </w:r>
      <w:r w:rsidR="004E3444">
        <w:t xml:space="preserve"> краевые курсы повышения квалификации по теме «Совершенствование культурно-досуговой деятельности» в объеме 72 часа.</w:t>
      </w:r>
      <w:r w:rsidR="00EE1F8E">
        <w:t xml:space="preserve"> Обучились 52 работника.</w:t>
      </w:r>
    </w:p>
    <w:p w:rsidR="00EE1F8E" w:rsidRDefault="00631329" w:rsidP="00EE1F8E">
      <w:pPr>
        <w:spacing w:line="240" w:lineRule="auto"/>
      </w:pPr>
      <w:r w:rsidRPr="00AE5111">
        <w:rPr>
          <w:b/>
        </w:rPr>
        <w:t>3.3.</w:t>
      </w:r>
      <w:r w:rsidR="00EE1F8E">
        <w:t>Культурно-массовая работа проводится по различным направлениям: военно-патриотическое, пропаганда здорового образа жизни, работа с детьми и молодежью, пожилыми людьми, развитие самодеятельного народного творчества, районные конкурсы и фестивали. В связи с объявленным президентом в 2019 году годом театра, работника</w:t>
      </w:r>
      <w:r w:rsidR="000F3768">
        <w:t>ми учреждения были запланирован и проведен</w:t>
      </w:r>
      <w:r w:rsidR="00EE1F8E">
        <w:t xml:space="preserve"> ряд мероприятий. В феврале прошла познавательно-развлекательная программа «По обе стороны кулис», с детьми детского Дома творчества прошел театральный час «Школа актерского мастерства», в октябре состоялся творческий конкурс чтецов «Вся наша жизнь - игра». В РДК работает творческие объединения - народный театр «Перекресток» и детский театр «Крепкий орешек». Силами театра был поставлен детский спектакль «Цветик - семицветик», прошла новая форма театрального события – читка пьесы «Молоко». Участница театра Ахмерова Варвара стала финалистом краевого конкурса чтецов «Волшебные грани театра» в г. Хабаровске. Межрайонный фестиваль «С экрана на сцену», который проводится второй год и входит в традиционные мероприятия РДК, прошел очень успешно и был посвящен году театра. По инициативе работников РДК жители нашего города смогли встретиться и с другими театральными коллективами нашей страны на сцене РДК: «Женитьба Бальзаминова» театра «Этажерка» п.Лучегорск, Приморского края; «Очаровательные рогоносцы» Московского современного театра; «Кот в сапогах» и «Бабий бунт» Хабаровского музыкального театра; Юмористический концерт Н. Коростелевой «Унесенные смехом» г.Москва; «Веселый Роджер» и «Чехов» Хабаровского театра «Хронос».</w:t>
      </w:r>
    </w:p>
    <w:p w:rsidR="00043327" w:rsidRPr="00043327" w:rsidRDefault="00EE1F8E" w:rsidP="00EE1F8E">
      <w:pPr>
        <w:spacing w:line="240" w:lineRule="auto"/>
      </w:pPr>
      <w:r>
        <w:t xml:space="preserve">В 2019 года в РДК прошли мероприятия, направленные на формирование высокого гражданского и патриотического сознания подрастающего поколения и молодежи. </w:t>
      </w:r>
      <w:r w:rsidR="002A1C06">
        <w:t>Мероприятия, посвященные 74 и 75-</w:t>
      </w:r>
      <w:r>
        <w:t>летию Победы и Дню окончания ВОВ на Дальнем Востоке: торжественный концерт «Это нужно живым»; церемониально – мемориальные представления и возложения цветов к Вечному огню «Салют Победа!», «Не смолкнет слава тех великих лет» районный выставка-конкурс по ДПИ «Победный май». К 23 февраля прошел концерт «Служу Отечеству», районный выставка-конкурс по ДПИ «Защитникам – слава, хвала и почет!». Для детей прошли познавательно-игровые программы «Виват, защитникам Отечества», «Доблесть, отвага и честь», «Аты-баты» и др. Ко Дню пограничника состоялся праздничный концерт «Пограничные войска – это доблесть, это слава!», театрализованное представление «Служба на границе». Состоялась церемония возложения гирлянд к памятнику «Пограничникам всех поколений» - «Мы пограничный надежный дозор» К 50-летию событий на о. Доманском в исполнении ансамбля ДВПО прошла историко-публицистическая программа</w:t>
      </w:r>
      <w:r w:rsidR="002A1C06">
        <w:t>.С целью привлечения жителей, РДК провел интернет-конкурс «Супер-мама», прошло интернет-голосование конкурса «Ангел года». С использованием интернет-технологий проводится опрос жителей по предлагаемым концертам, спектаклям, обсуждение прошедших мероприятий.</w:t>
      </w:r>
    </w:p>
    <w:p w:rsidR="00B458CA" w:rsidRDefault="00B458CA" w:rsidP="00B458CA">
      <w:pPr>
        <w:spacing w:line="240" w:lineRule="auto"/>
      </w:pPr>
      <w:r w:rsidRPr="00AE5111">
        <w:rPr>
          <w:b/>
        </w:rPr>
        <w:t>3.4.</w:t>
      </w:r>
      <w:r>
        <w:t xml:space="preserve"> и </w:t>
      </w:r>
      <w:r w:rsidRPr="00AE5111">
        <w:rPr>
          <w:b/>
        </w:rPr>
        <w:t>3.5.</w:t>
      </w:r>
      <w:r w:rsidR="002A1C06">
        <w:t>В 2019 году было приобретено: кассовый аппарат на сумму 23 990, контролер световых приборов на сумму 15 691, маршрутизатор для передачи интернета на сумму 1 600, рация – 5 900, оборудование для обновления пожарной сигнализации</w:t>
      </w:r>
      <w:r>
        <w:t>.</w:t>
      </w:r>
    </w:p>
    <w:p w:rsidR="00EE1F8E" w:rsidRDefault="00B458CA" w:rsidP="00B458CA">
      <w:pPr>
        <w:spacing w:line="240" w:lineRule="auto"/>
      </w:pPr>
      <w:r w:rsidRPr="00AE5111">
        <w:rPr>
          <w:b/>
        </w:rPr>
        <w:t>3.6.</w:t>
      </w:r>
      <w:r w:rsidR="00EE1F8E">
        <w:t>Срок выполнения 2018.</w:t>
      </w:r>
    </w:p>
    <w:p w:rsidR="00B458CA" w:rsidRDefault="00B458CA" w:rsidP="00B458CA">
      <w:pPr>
        <w:spacing w:line="240" w:lineRule="auto"/>
      </w:pPr>
      <w:r w:rsidRPr="00AE5111">
        <w:rPr>
          <w:b/>
        </w:rPr>
        <w:t>3.7.</w:t>
      </w:r>
      <w:r w:rsidR="002A1C06">
        <w:t>Приобретен новый комплект оборудования для выхода в интернет (замена сгоревшего)</w:t>
      </w:r>
      <w:r>
        <w:t>.</w:t>
      </w:r>
    </w:p>
    <w:p w:rsidR="00631329" w:rsidRDefault="00B458CA" w:rsidP="003D175E">
      <w:pPr>
        <w:spacing w:line="240" w:lineRule="auto"/>
      </w:pPr>
      <w:r w:rsidRPr="00AE5111">
        <w:rPr>
          <w:b/>
        </w:rPr>
        <w:t>3.8.</w:t>
      </w:r>
      <w:r w:rsidR="002A1C06">
        <w:rPr>
          <w:rStyle w:val="apple-converted-space"/>
          <w:color w:val="000000"/>
          <w:shd w:val="clear" w:color="auto" w:fill="FFFFFF"/>
        </w:rPr>
        <w:t>С 28.05.2019 года по 09.09.2019 года был произведен капитальный ремонт, в том числе: переоборудование летнего уличного балкона, ремонт фасада, ремонт помещений и установка потолочного перекрытия танцевального зала, в результате которого появилось 3 дополнительных кабинета для занятий творческих коллективов. Стоимость работ составила 6 934 330 рублей.</w:t>
      </w:r>
    </w:p>
    <w:p w:rsidR="00B44027" w:rsidRPr="00B44027" w:rsidRDefault="00B458CA" w:rsidP="00B44027">
      <w:pPr>
        <w:tabs>
          <w:tab w:val="left" w:pos="993"/>
        </w:tabs>
        <w:spacing w:line="240" w:lineRule="auto"/>
      </w:pPr>
      <w:r w:rsidRPr="00B44027">
        <w:rPr>
          <w:b/>
        </w:rPr>
        <w:t>3.9.</w:t>
      </w:r>
      <w:r w:rsidR="00B44027" w:rsidRPr="00B44027">
        <w:t xml:space="preserve">За отчетный период в целях реализации мероприятий по созданию условий для показа национальных кинофильмов, в рамках федерального проекта «Культурная среда» </w:t>
      </w:r>
      <w:r w:rsidR="00B44027">
        <w:t>КДЦ</w:t>
      </w:r>
      <w:r w:rsidR="00B44027" w:rsidRPr="00B44027">
        <w:t xml:space="preserve"> была направлена заявка на получение субсидии из федерального бюджета, которая была удовлетворена. При поддержке Министерства культуры РФ и Фонда кино РФ, во втором полугодии 2019 года, была проведена модернизация кинозала, а точнее: были установлены новые кинотеатральные кресла в зрительном зале в количестве 208 шт., оборудование для тифлокомментирования и субтитрирования, произведена замена 3</w:t>
      </w:r>
      <w:r w:rsidR="00B44027" w:rsidRPr="00B44027">
        <w:rPr>
          <w:lang w:bidi="en-US"/>
        </w:rPr>
        <w:t>D</w:t>
      </w:r>
      <w:r w:rsidR="00B44027" w:rsidRPr="00B44027">
        <w:t xml:space="preserve"> экрана всего на сумму 2 516</w:t>
      </w:r>
      <w:r w:rsidR="00B44027">
        <w:t> </w:t>
      </w:r>
      <w:r w:rsidR="00B44027" w:rsidRPr="00B44027">
        <w:t xml:space="preserve">590 рублей. </w:t>
      </w:r>
    </w:p>
    <w:p w:rsidR="00B44027" w:rsidRPr="00B44027" w:rsidRDefault="00B44027" w:rsidP="00B44027">
      <w:pPr>
        <w:tabs>
          <w:tab w:val="left" w:pos="993"/>
        </w:tabs>
        <w:spacing w:line="240" w:lineRule="auto"/>
      </w:pPr>
      <w:r w:rsidRPr="00B44027">
        <w:t xml:space="preserve">Собственными силами </w:t>
      </w:r>
      <w:r>
        <w:t xml:space="preserve">на внебюджетные средства </w:t>
      </w:r>
      <w:r w:rsidRPr="00B44027">
        <w:t>были произведены следующие работы: установлено видеонаблюдение по всему периметру вокруг здания, а также внутри его; закуплен контрольно-кассовый аппарат с программным обеспечением для кассы КДЦ</w:t>
      </w:r>
      <w:r>
        <w:t xml:space="preserve">, </w:t>
      </w:r>
      <w:r w:rsidRPr="00B44027">
        <w:t>приобретена дополнительная оргтехника, необходимая для выполнения поставленных перед учреждением задач.</w:t>
      </w:r>
    </w:p>
    <w:p w:rsidR="00B458CA" w:rsidRPr="00B44027" w:rsidRDefault="0017420A" w:rsidP="00B44027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B44027">
        <w:rPr>
          <w:rFonts w:ascii="Times New Roman" w:hAnsi="Times New Roman"/>
          <w:b/>
          <w:sz w:val="28"/>
          <w:szCs w:val="28"/>
        </w:rPr>
        <w:t>3.10. – 3.12.</w:t>
      </w:r>
      <w:r w:rsidRPr="00B44027">
        <w:rPr>
          <w:rFonts w:ascii="Times New Roman" w:hAnsi="Times New Roman"/>
          <w:sz w:val="28"/>
          <w:szCs w:val="28"/>
        </w:rPr>
        <w:t xml:space="preserve"> реализованы в 2016 году.</w:t>
      </w:r>
    </w:p>
    <w:p w:rsidR="0017420A" w:rsidRPr="00B458CA" w:rsidRDefault="0017420A" w:rsidP="00B44027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B44027">
        <w:rPr>
          <w:rFonts w:ascii="Times New Roman" w:hAnsi="Times New Roman"/>
          <w:b/>
          <w:sz w:val="28"/>
          <w:szCs w:val="28"/>
        </w:rPr>
        <w:t>3.13.</w:t>
      </w:r>
      <w:r w:rsidR="00B44027">
        <w:rPr>
          <w:rFonts w:ascii="Times New Roman" w:hAnsi="Times New Roman"/>
          <w:sz w:val="28"/>
          <w:szCs w:val="28"/>
        </w:rPr>
        <w:t>Б</w:t>
      </w:r>
      <w:r w:rsidR="00B44027" w:rsidRPr="00B44027">
        <w:rPr>
          <w:rFonts w:ascii="Times New Roman" w:hAnsi="Times New Roman"/>
          <w:sz w:val="28"/>
          <w:szCs w:val="28"/>
        </w:rPr>
        <w:t xml:space="preserve">лагоустроена территория для парковки машин на прилегающей к </w:t>
      </w:r>
      <w:r w:rsidR="00B44027">
        <w:rPr>
          <w:rFonts w:ascii="Times New Roman" w:hAnsi="Times New Roman"/>
          <w:sz w:val="28"/>
          <w:szCs w:val="28"/>
        </w:rPr>
        <w:t>КДЦ</w:t>
      </w:r>
      <w:r w:rsidR="00B44027" w:rsidRPr="00B44027">
        <w:rPr>
          <w:rFonts w:ascii="Times New Roman" w:hAnsi="Times New Roman"/>
          <w:sz w:val="28"/>
          <w:szCs w:val="28"/>
        </w:rPr>
        <w:t xml:space="preserve"> территории</w:t>
      </w:r>
      <w:r w:rsidR="00571338">
        <w:rPr>
          <w:rFonts w:ascii="Times New Roman" w:hAnsi="Times New Roman"/>
          <w:sz w:val="28"/>
          <w:szCs w:val="28"/>
        </w:rPr>
        <w:t>.</w:t>
      </w:r>
    </w:p>
    <w:p w:rsidR="0017420A" w:rsidRPr="00AC3EED" w:rsidRDefault="0017420A" w:rsidP="000A7D27">
      <w:pPr>
        <w:pStyle w:val="ae"/>
        <w:spacing w:line="240" w:lineRule="auto"/>
        <w:ind w:left="0"/>
      </w:pPr>
      <w:r w:rsidRPr="003669D7">
        <w:rPr>
          <w:b/>
        </w:rPr>
        <w:t>3.14 и 3.15.</w:t>
      </w:r>
      <w:r w:rsidRPr="0017420A">
        <w:t xml:space="preserve"> В рамках муниципальной программы</w:t>
      </w:r>
      <w:r w:rsidRPr="00C93787">
        <w:t xml:space="preserve"> в </w:t>
      </w:r>
      <w:r>
        <w:t xml:space="preserve">ПКиО пункты по развитию </w:t>
      </w:r>
      <w:r w:rsidR="00AC3EED">
        <w:t>МТБ</w:t>
      </w:r>
      <w:r>
        <w:t xml:space="preserve"> реализованы </w:t>
      </w:r>
      <w:r w:rsidRPr="00B458CA">
        <w:t>за счёт средств от приносящей доход деятельности</w:t>
      </w:r>
      <w:r>
        <w:t xml:space="preserve">. Для работы </w:t>
      </w:r>
      <w:r w:rsidR="003669D7">
        <w:t>в парке культуры и отдыха в 2019</w:t>
      </w:r>
      <w:r>
        <w:t xml:space="preserve"> году был</w:t>
      </w:r>
      <w:r w:rsidR="008E3619">
        <w:t>и приобретены</w:t>
      </w:r>
      <w:r>
        <w:t>:</w:t>
      </w:r>
      <w:r w:rsidR="003669D7" w:rsidRPr="003669D7">
        <w:t>пила циркулярная</w:t>
      </w:r>
      <w:r w:rsidR="003669D7">
        <w:t xml:space="preserve">, </w:t>
      </w:r>
      <w:r w:rsidR="003669D7" w:rsidRPr="003669D7">
        <w:t>запчасти на аттракцион «Катальная горка»</w:t>
      </w:r>
      <w:r w:rsidR="000A7D27">
        <w:t>,</w:t>
      </w:r>
      <w:r w:rsidR="000A7D27" w:rsidRPr="003669D7">
        <w:t>шуруповерт</w:t>
      </w:r>
      <w:r w:rsidR="000A7D27">
        <w:t>,</w:t>
      </w:r>
      <w:r w:rsidR="000A7D27" w:rsidRPr="003669D7">
        <w:t>контрольно-кассовый аппарат АТОЛ СИГМА</w:t>
      </w:r>
      <w:r w:rsidR="000A7D27">
        <w:t xml:space="preserve">. </w:t>
      </w:r>
      <w:r w:rsidRPr="006E2107">
        <w:t>К открытию сезона были проведены</w:t>
      </w:r>
      <w:r>
        <w:t xml:space="preserve"> подготовительные и ремонтные ра</w:t>
      </w:r>
      <w:r w:rsidRPr="006E2107">
        <w:t>боты: покрашены и от</w:t>
      </w:r>
      <w:r>
        <w:t xml:space="preserve">ремонтированы все аттракционы, </w:t>
      </w:r>
      <w:r w:rsidRPr="006E2107">
        <w:t>отремонтированы и окрашены ла</w:t>
      </w:r>
      <w:r>
        <w:t xml:space="preserve">вочки, скамейки, произведена замазка, побелка </w:t>
      </w:r>
      <w:r w:rsidRPr="006E2107">
        <w:t xml:space="preserve">центрального входа, </w:t>
      </w:r>
      <w:r w:rsidR="00AC3EED">
        <w:t>деревьев</w:t>
      </w:r>
      <w:r>
        <w:t>.</w:t>
      </w:r>
    </w:p>
    <w:p w:rsidR="0017420A" w:rsidRPr="00631329" w:rsidRDefault="00AC3EED" w:rsidP="00AC3EED">
      <w:pPr>
        <w:spacing w:line="240" w:lineRule="auto"/>
        <w:ind w:firstLine="992"/>
        <w:jc w:val="center"/>
      </w:pPr>
      <w:r>
        <w:rPr>
          <w:b/>
        </w:rPr>
        <w:t xml:space="preserve">Комплекс мероприятий </w:t>
      </w:r>
      <w:r w:rsidRPr="0044637A">
        <w:rPr>
          <w:b/>
          <w:bCs/>
        </w:rPr>
        <w:t>4. Дополнительное образование в сфере культуры</w:t>
      </w:r>
    </w:p>
    <w:p w:rsidR="003D175E" w:rsidRDefault="00A138F9" w:rsidP="003D175E">
      <w:pPr>
        <w:spacing w:line="240" w:lineRule="auto"/>
      </w:pPr>
      <w:r w:rsidRPr="00AE5111">
        <w:rPr>
          <w:b/>
        </w:rPr>
        <w:t>4.1.</w:t>
      </w:r>
      <w:r>
        <w:t xml:space="preserve"> и </w:t>
      </w:r>
      <w:r w:rsidRPr="00AE5111">
        <w:rPr>
          <w:b/>
        </w:rPr>
        <w:t>4.2.</w:t>
      </w:r>
      <w:r w:rsidR="003D175E" w:rsidRPr="00B458CA">
        <w:t>Организация дополнительного образования</w:t>
      </w:r>
      <w:r w:rsidR="003D175E">
        <w:t xml:space="preserve"> в районе возложена на </w:t>
      </w:r>
      <w:r w:rsidR="003D175E" w:rsidRPr="00161103">
        <w:t xml:space="preserve">две детские школы искусств: </w:t>
      </w:r>
      <w:r w:rsidR="003D175E">
        <w:t xml:space="preserve">муниципальное бюджетное образовательное учреждение дополнительного образования (далее – </w:t>
      </w:r>
      <w:r w:rsidR="003D175E" w:rsidRPr="00161103">
        <w:t>МБОУ Д</w:t>
      </w:r>
      <w:r w:rsidR="003D175E">
        <w:t>О)</w:t>
      </w:r>
      <w:r w:rsidR="003D175E" w:rsidRPr="00161103">
        <w:t xml:space="preserve"> «Детская школа искусств» г. Бикина (далее – ДШИ), МБ</w:t>
      </w:r>
      <w:r w:rsidR="003D175E">
        <w:t>ОУ ДО</w:t>
      </w:r>
      <w:r w:rsidR="003D175E" w:rsidRPr="00161103">
        <w:t xml:space="preserve"> «Детская школа искусств» села Лермонтовка (далее – ЛДШИ). </w:t>
      </w:r>
    </w:p>
    <w:p w:rsidR="0027164E" w:rsidRDefault="003D175E" w:rsidP="003D175E">
      <w:pPr>
        <w:spacing w:line="240" w:lineRule="auto"/>
      </w:pPr>
      <w:r>
        <w:t>К</w:t>
      </w:r>
      <w:r w:rsidR="00521DD9">
        <w:t xml:space="preserve">онтингент учащихся </w:t>
      </w:r>
      <w:r w:rsidR="0083330B">
        <w:t xml:space="preserve">сохранен и </w:t>
      </w:r>
      <w:r w:rsidR="00521DD9">
        <w:t>составляет 38</w:t>
      </w:r>
      <w:r>
        <w:t>0 человек</w:t>
      </w:r>
      <w:r w:rsidRPr="00161103">
        <w:t xml:space="preserve">. </w:t>
      </w:r>
      <w:r w:rsidR="00521DD9">
        <w:t>В 201</w:t>
      </w:r>
      <w:r w:rsidR="0083330B">
        <w:t>9</w:t>
      </w:r>
      <w:r>
        <w:t xml:space="preserve"> году </w:t>
      </w:r>
      <w:r w:rsidR="00521DD9">
        <w:t>в ДШИ</w:t>
      </w:r>
      <w:r w:rsidR="00972943">
        <w:t xml:space="preserve">оказывалось шесть услуг: </w:t>
      </w:r>
      <w:r>
        <w:t xml:space="preserve">велось обучение по </w:t>
      </w:r>
      <w:r w:rsidR="00972943">
        <w:t>дополнительной общеразвивающей</w:t>
      </w:r>
      <w:r w:rsidR="00972943" w:rsidRPr="00972943">
        <w:t xml:space="preserve"> программ</w:t>
      </w:r>
      <w:r w:rsidR="00972943">
        <w:t>е ипяти</w:t>
      </w:r>
      <w:r w:rsidRPr="00161103">
        <w:t>предпрофессиональн</w:t>
      </w:r>
      <w:r>
        <w:t>ым общеобразовательным программам:Хоровое пение, Народные инструменты, Фортепиано, Живопись</w:t>
      </w:r>
      <w:r w:rsidR="00972943">
        <w:t xml:space="preserve">, Хореографическое творчество. </w:t>
      </w:r>
      <w:r w:rsidRPr="00161103">
        <w:t xml:space="preserve">ЛДШИ </w:t>
      </w:r>
      <w:r w:rsidR="00972943">
        <w:t>оказывала две услуги: велось обучение по дополнительной общеразвивающей</w:t>
      </w:r>
      <w:r w:rsidR="00972943" w:rsidRPr="00972943">
        <w:t xml:space="preserve"> программ</w:t>
      </w:r>
      <w:r w:rsidR="00972943">
        <w:t>е и</w:t>
      </w:r>
      <w:r>
        <w:t xml:space="preserve">по </w:t>
      </w:r>
      <w:r w:rsidR="00972943" w:rsidRPr="00161103">
        <w:t>предпрофессиональн</w:t>
      </w:r>
      <w:r w:rsidR="00972943">
        <w:t>ой общеобразовательной программе Народные инструменты</w:t>
      </w:r>
      <w:r>
        <w:t>.</w:t>
      </w:r>
      <w:r w:rsidR="0083330B">
        <w:t>Показатели муниципальных заданий выполнены полностью.</w:t>
      </w:r>
    </w:p>
    <w:p w:rsidR="003D175E" w:rsidRDefault="004271E0" w:rsidP="003D175E">
      <w:pPr>
        <w:spacing w:line="240" w:lineRule="auto"/>
      </w:pPr>
      <w:r w:rsidRPr="00AE5111">
        <w:rPr>
          <w:b/>
        </w:rPr>
        <w:t>4.3.</w:t>
      </w:r>
      <w:r w:rsidR="003D175E">
        <w:t>Более 100</w:t>
      </w:r>
      <w:r w:rsidR="003D175E" w:rsidRPr="00161103">
        <w:t xml:space="preserve"> учащихся и преподавателей ДШИ </w:t>
      </w:r>
      <w:r w:rsidR="003D175E">
        <w:t>ежегодно принимают участие в</w:t>
      </w:r>
      <w:r w:rsidR="003D175E" w:rsidRPr="00161103">
        <w:t xml:space="preserve"> различных межрайонных, краевых, всероссийских, междун</w:t>
      </w:r>
      <w:r w:rsidR="003D175E">
        <w:t>ародных конкурсах и фестивалях.</w:t>
      </w:r>
    </w:p>
    <w:p w:rsidR="004271E0" w:rsidRDefault="004271E0" w:rsidP="004271E0">
      <w:pPr>
        <w:spacing w:line="228" w:lineRule="auto"/>
        <w:jc w:val="center"/>
        <w:rPr>
          <w:b/>
          <w:i/>
        </w:rPr>
      </w:pPr>
      <w:r>
        <w:rPr>
          <w:b/>
          <w:i/>
        </w:rPr>
        <w:t xml:space="preserve">Участие ДШИ в фестивалях, конкурсах, выставок различного уровня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2126"/>
        <w:gridCol w:w="5812"/>
      </w:tblGrid>
      <w:tr w:rsidR="0083330B" w:rsidRPr="0083330B" w:rsidTr="0083330B">
        <w:trPr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Достижения</w:t>
            </w:r>
          </w:p>
        </w:tc>
      </w:tr>
      <w:tr w:rsidR="0083330B" w:rsidRPr="0083330B" w:rsidTr="0083330B">
        <w:trPr>
          <w:jc w:val="center"/>
        </w:trPr>
        <w:tc>
          <w:tcPr>
            <w:tcW w:w="9209" w:type="dxa"/>
            <w:gridSpan w:val="3"/>
          </w:tcPr>
          <w:p w:rsidR="0083330B" w:rsidRPr="0083330B" w:rsidRDefault="0083330B" w:rsidP="0083330B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sz w:val="20"/>
                <w:szCs w:val="20"/>
              </w:rPr>
              <w:t xml:space="preserve">04-07.01.  </w:t>
            </w:r>
            <w:r w:rsidRPr="0083330B">
              <w:rPr>
                <w:spacing w:val="-20"/>
                <w:sz w:val="20"/>
                <w:szCs w:val="20"/>
              </w:rPr>
              <w:t xml:space="preserve">2019 </w:t>
            </w:r>
          </w:p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b/>
                <w:sz w:val="20"/>
                <w:szCs w:val="20"/>
                <w:lang w:val="en-US"/>
              </w:rPr>
              <w:t>IX</w:t>
            </w:r>
            <w:r w:rsidRPr="0083330B">
              <w:rPr>
                <w:b/>
                <w:sz w:val="20"/>
                <w:szCs w:val="20"/>
              </w:rPr>
              <w:t xml:space="preserve"> Международный фестиваль - конкурс  «</w:t>
            </w:r>
            <w:r w:rsidRPr="0083330B">
              <w:rPr>
                <w:b/>
                <w:sz w:val="20"/>
                <w:szCs w:val="20"/>
                <w:lang w:val="en-US"/>
              </w:rPr>
              <w:t>C</w:t>
            </w:r>
            <w:r w:rsidRPr="0083330B">
              <w:rPr>
                <w:b/>
                <w:sz w:val="20"/>
                <w:szCs w:val="20"/>
              </w:rPr>
              <w:t>озвездие талантов 2019», г. Чебоксары - г. Москва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- Былкова</w:t>
            </w:r>
            <w:r w:rsidRPr="0083330B">
              <w:rPr>
                <w:sz w:val="20"/>
                <w:szCs w:val="20"/>
                <w:lang w:val="en-US"/>
              </w:rPr>
              <w:t>C</w:t>
            </w:r>
            <w:r w:rsidRPr="0083330B">
              <w:rPr>
                <w:sz w:val="20"/>
                <w:szCs w:val="20"/>
              </w:rPr>
              <w:t xml:space="preserve">офия  - лауреат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 степени, 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Барышевская А. В.;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- Балаева Дана - лауреат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степени, 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преп.Барышевская А. В.;</w:t>
            </w:r>
          </w:p>
          <w:p w:rsidR="0083330B" w:rsidRPr="0083330B" w:rsidRDefault="0083330B" w:rsidP="0083330B">
            <w:pPr>
              <w:ind w:firstLine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3330B">
              <w:rPr>
                <w:sz w:val="20"/>
                <w:szCs w:val="20"/>
              </w:rPr>
              <w:t xml:space="preserve">- Иванова Лилия - лауреат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3330B">
              <w:rPr>
                <w:sz w:val="20"/>
                <w:szCs w:val="20"/>
              </w:rPr>
              <w:t xml:space="preserve">- СкрылеваНаталья  - лауреат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3330B">
              <w:rPr>
                <w:sz w:val="20"/>
                <w:szCs w:val="20"/>
              </w:rPr>
              <w:t xml:space="preserve">- Бадерная Екатерина -  дипломант </w:t>
            </w:r>
            <w:r w:rsidRPr="0083330B">
              <w:rPr>
                <w:sz w:val="20"/>
                <w:szCs w:val="20"/>
                <w:lang w:val="en-US"/>
              </w:rPr>
              <w:t>I</w:t>
            </w:r>
            <w:r w:rsidRPr="0083330B">
              <w:rPr>
                <w:sz w:val="20"/>
                <w:szCs w:val="20"/>
              </w:rPr>
              <w:t xml:space="preserve"> степени,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 xml:space="preserve"> преп. Жентерик С. И.;</w:t>
            </w:r>
          </w:p>
          <w:p w:rsidR="0083330B" w:rsidRPr="0083330B" w:rsidRDefault="0083330B" w:rsidP="0083330B">
            <w:pPr>
              <w:ind w:firstLine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3330B">
              <w:rPr>
                <w:sz w:val="20"/>
                <w:szCs w:val="20"/>
              </w:rPr>
              <w:t xml:space="preserve">- Домашенкина Анна - дипломант </w:t>
            </w:r>
            <w:r w:rsidRPr="0083330B">
              <w:rPr>
                <w:sz w:val="20"/>
                <w:szCs w:val="20"/>
                <w:lang w:val="en-US"/>
              </w:rPr>
              <w:t>I</w:t>
            </w:r>
            <w:r w:rsidRPr="0083330B">
              <w:rPr>
                <w:sz w:val="20"/>
                <w:szCs w:val="20"/>
              </w:rPr>
              <w:t xml:space="preserve"> степени,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 xml:space="preserve"> преп. Жентерик С. И.;</w:t>
            </w:r>
          </w:p>
          <w:p w:rsidR="0083330B" w:rsidRPr="0083330B" w:rsidRDefault="0083330B" w:rsidP="0083330B">
            <w:pPr>
              <w:ind w:firstLine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3330B">
              <w:rPr>
                <w:sz w:val="20"/>
                <w:szCs w:val="20"/>
              </w:rPr>
              <w:t xml:space="preserve">- Пределина Маргарита - дипломант </w:t>
            </w:r>
            <w:r w:rsidRPr="0083330B">
              <w:rPr>
                <w:sz w:val="20"/>
                <w:szCs w:val="20"/>
                <w:lang w:val="en-US"/>
              </w:rPr>
              <w:t>I</w:t>
            </w:r>
            <w:r w:rsidRPr="0083330B">
              <w:rPr>
                <w:sz w:val="20"/>
                <w:szCs w:val="20"/>
              </w:rPr>
              <w:t xml:space="preserve">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 xml:space="preserve"> преп.Жентерик С. И.;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-Гончарук Дарина - дипломант </w:t>
            </w:r>
            <w:r w:rsidRPr="0083330B">
              <w:rPr>
                <w:sz w:val="20"/>
                <w:szCs w:val="20"/>
                <w:lang w:val="en-US"/>
              </w:rPr>
              <w:t>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Барышевская А. В.;</w:t>
            </w:r>
          </w:p>
          <w:p w:rsidR="0083330B" w:rsidRPr="0083330B" w:rsidRDefault="0083330B" w:rsidP="0083330B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spacing w:val="-20"/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Павлова Лада -  дипломант </w:t>
            </w:r>
            <w:r w:rsidRPr="0083330B">
              <w:rPr>
                <w:sz w:val="20"/>
                <w:szCs w:val="20"/>
                <w:lang w:val="en-US"/>
              </w:rPr>
              <w:t>II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БагамаеваСабият - дипломант </w:t>
            </w:r>
            <w:r w:rsidRPr="0083330B">
              <w:rPr>
                <w:sz w:val="20"/>
                <w:szCs w:val="20"/>
                <w:lang w:val="en-US"/>
              </w:rPr>
              <w:t>II</w:t>
            </w:r>
            <w:r w:rsidRPr="0083330B">
              <w:rPr>
                <w:sz w:val="20"/>
                <w:szCs w:val="20"/>
              </w:rPr>
              <w:t xml:space="preserve"> степени.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 xml:space="preserve"> преп. Барышевская А. В.;</w:t>
            </w:r>
          </w:p>
          <w:p w:rsidR="0083330B" w:rsidRPr="0083330B" w:rsidRDefault="0083330B" w:rsidP="0083330B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spacing w:val="-20"/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Багамаева Бата - дипломант I</w:t>
            </w:r>
            <w:r w:rsidRPr="0083330B">
              <w:rPr>
                <w:sz w:val="20"/>
                <w:szCs w:val="20"/>
                <w:lang w:val="en-US"/>
              </w:rPr>
              <w:t>II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spacing w:val="-20"/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Смицкая Татьяна - дипломант I</w:t>
            </w:r>
            <w:r w:rsidRPr="0083330B">
              <w:rPr>
                <w:sz w:val="20"/>
                <w:szCs w:val="20"/>
                <w:lang w:val="en-US"/>
              </w:rPr>
              <w:t>II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Осипова Анастасия - дипломант I</w:t>
            </w:r>
            <w:r w:rsidRPr="0083330B">
              <w:rPr>
                <w:sz w:val="20"/>
                <w:szCs w:val="20"/>
                <w:lang w:val="en-US"/>
              </w:rPr>
              <w:t>II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sz w:val="20"/>
                <w:szCs w:val="20"/>
              </w:rPr>
              <w:t xml:space="preserve">Февраль 2019 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b/>
                <w:sz w:val="20"/>
                <w:szCs w:val="20"/>
              </w:rPr>
              <w:t>Международный конкурс  «Экология» /г. Старый Оскол/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3330B">
              <w:rPr>
                <w:sz w:val="20"/>
                <w:szCs w:val="20"/>
              </w:rPr>
              <w:t xml:space="preserve">-БагамаеваСабият  -  дипломант,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-Борисенко Екатерина - дипломант,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-Иванова Лилия - дипломант,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-Пивнева Мария - дипломант,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 -Тонких Владислав – дипломант, дипломант,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И.;</w:t>
            </w:r>
          </w:p>
          <w:p w:rsidR="0083330B" w:rsidRPr="0083330B" w:rsidRDefault="0083330B" w:rsidP="0083330B">
            <w:pPr>
              <w:ind w:firstLine="0"/>
              <w:rPr>
                <w:spacing w:val="-20"/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-Батыр Софья - лауреат </w:t>
            </w:r>
            <w:r w:rsidRPr="0083330B">
              <w:rPr>
                <w:sz w:val="20"/>
                <w:szCs w:val="20"/>
                <w:lang w:val="en-US"/>
              </w:rPr>
              <w:t>I</w:t>
            </w:r>
            <w:r w:rsidRPr="0083330B">
              <w:rPr>
                <w:sz w:val="20"/>
                <w:szCs w:val="20"/>
              </w:rPr>
              <w:t xml:space="preserve"> степени, </w:t>
            </w:r>
            <w:r w:rsidRPr="0083330B">
              <w:rPr>
                <w:bCs/>
                <w:sz w:val="20"/>
                <w:szCs w:val="20"/>
                <w:bdr w:val="none" w:sz="0" w:space="0" w:color="auto" w:frame="1"/>
              </w:rPr>
              <w:t>преп. Жентерик С. И.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sz w:val="20"/>
                <w:szCs w:val="20"/>
                <w:lang w:eastAsia="ru-RU"/>
              </w:rPr>
              <w:t>01-04.08.2019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b/>
                <w:sz w:val="20"/>
                <w:szCs w:val="20"/>
                <w:lang w:eastAsia="ru-RU"/>
              </w:rPr>
              <w:t>Международный российско-китайский детский фестиваль «Восточный калейдоскоп»,</w:t>
            </w:r>
          </w:p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b/>
                <w:sz w:val="20"/>
                <w:szCs w:val="20"/>
                <w:lang w:eastAsia="ru-RU"/>
              </w:rPr>
              <w:t>г. Владивосток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83330B">
              <w:rPr>
                <w:color w:val="000000"/>
                <w:sz w:val="20"/>
                <w:szCs w:val="20"/>
              </w:rPr>
              <w:t xml:space="preserve">- Бородина В.– лауреат </w:t>
            </w:r>
            <w:r w:rsidRPr="0083330B">
              <w:rPr>
                <w:color w:val="000000"/>
                <w:sz w:val="20"/>
                <w:szCs w:val="20"/>
                <w:lang w:val="en-US"/>
              </w:rPr>
              <w:t>I</w:t>
            </w:r>
            <w:r w:rsidRPr="0083330B">
              <w:rPr>
                <w:color w:val="000000"/>
                <w:sz w:val="20"/>
                <w:szCs w:val="20"/>
              </w:rPr>
              <w:t xml:space="preserve"> степени, преп. Барышевская А.В.;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83330B">
              <w:rPr>
                <w:color w:val="000000"/>
                <w:sz w:val="20"/>
                <w:szCs w:val="20"/>
              </w:rPr>
              <w:t xml:space="preserve">- Соколова А. - лауреат </w:t>
            </w:r>
            <w:r w:rsidRPr="0083330B">
              <w:rPr>
                <w:color w:val="000000"/>
                <w:sz w:val="20"/>
                <w:szCs w:val="20"/>
                <w:lang w:val="en-US"/>
              </w:rPr>
              <w:t>I</w:t>
            </w:r>
            <w:r w:rsidRPr="0083330B">
              <w:rPr>
                <w:color w:val="000000"/>
                <w:sz w:val="20"/>
                <w:szCs w:val="20"/>
              </w:rPr>
              <w:t xml:space="preserve"> степени, преп. Барышевская А.В.;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83330B">
              <w:rPr>
                <w:color w:val="000000"/>
                <w:sz w:val="20"/>
                <w:szCs w:val="20"/>
              </w:rPr>
              <w:t xml:space="preserve">- Миклина А – лауреат </w:t>
            </w:r>
            <w:r w:rsidRPr="0083330B">
              <w:rPr>
                <w:color w:val="000000"/>
                <w:sz w:val="20"/>
                <w:szCs w:val="20"/>
                <w:lang w:val="en-US"/>
              </w:rPr>
              <w:t>II</w:t>
            </w:r>
            <w:r w:rsidRPr="0083330B">
              <w:rPr>
                <w:color w:val="000000"/>
                <w:sz w:val="20"/>
                <w:szCs w:val="20"/>
              </w:rPr>
              <w:t xml:space="preserve"> степени, преп. Жентерик С.И.;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83330B">
              <w:rPr>
                <w:color w:val="000000"/>
                <w:sz w:val="20"/>
                <w:szCs w:val="20"/>
              </w:rPr>
              <w:t>- Кабаченова В. – дипломант, преп. Барышевская А.В.;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- Блинова А. - </w:t>
            </w:r>
            <w:r w:rsidRPr="0083330B">
              <w:rPr>
                <w:color w:val="000000"/>
                <w:sz w:val="20"/>
                <w:szCs w:val="20"/>
              </w:rPr>
              <w:t>дипломант, преп. Барышевская А.В.;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-20"/>
                <w:sz w:val="20"/>
                <w:szCs w:val="20"/>
              </w:rPr>
            </w:pPr>
            <w:r w:rsidRPr="0083330B">
              <w:rPr>
                <w:color w:val="000000"/>
                <w:sz w:val="20"/>
                <w:szCs w:val="20"/>
              </w:rPr>
              <w:t xml:space="preserve">- Барышевская А.В. – лауреат </w:t>
            </w:r>
            <w:r w:rsidRPr="0083330B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83330B">
              <w:rPr>
                <w:color w:val="000000"/>
                <w:sz w:val="20"/>
                <w:szCs w:val="20"/>
              </w:rPr>
              <w:t xml:space="preserve"> степени.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sz w:val="20"/>
                <w:szCs w:val="20"/>
              </w:rPr>
              <w:t>28.09. 2019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</w:rPr>
            </w:pPr>
            <w:r w:rsidRPr="0083330B">
              <w:rPr>
                <w:b/>
                <w:color w:val="000000"/>
                <w:sz w:val="20"/>
                <w:szCs w:val="20"/>
              </w:rPr>
              <w:t>XII Международный фестиваль хореографического искусства стран</w:t>
            </w:r>
          </w:p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b/>
                <w:color w:val="000000"/>
                <w:sz w:val="20"/>
                <w:szCs w:val="20"/>
              </w:rPr>
              <w:t>Азиатско-Тихоокеанского региона «Ритмы планеты»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shd w:val="clear" w:color="auto" w:fill="FFFFFF"/>
              <w:ind w:firstLine="0"/>
              <w:rPr>
                <w:b/>
                <w:spacing w:val="2"/>
                <w:sz w:val="20"/>
                <w:szCs w:val="20"/>
              </w:rPr>
            </w:pPr>
            <w:r w:rsidRPr="0083330B">
              <w:rPr>
                <w:b/>
                <w:color w:val="000000"/>
                <w:sz w:val="20"/>
                <w:szCs w:val="20"/>
              </w:rPr>
              <w:t>- Х</w:t>
            </w:r>
            <w:r w:rsidRPr="0083330B">
              <w:rPr>
                <w:sz w:val="20"/>
                <w:szCs w:val="20"/>
              </w:rPr>
              <w:t xml:space="preserve">ореографический коллектив «Импульс»,  10-13 лет - диплом 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  степени,  преп. Коваленко С.В.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sz w:val="20"/>
                <w:szCs w:val="20"/>
              </w:rPr>
              <w:t xml:space="preserve">14-20.10.2019 </w:t>
            </w:r>
          </w:p>
        </w:tc>
        <w:tc>
          <w:tcPr>
            <w:tcW w:w="2126" w:type="dxa"/>
          </w:tcPr>
          <w:p w:rsidR="0083330B" w:rsidRPr="009658FF" w:rsidRDefault="0083330B" w:rsidP="009658FF">
            <w:pPr>
              <w:shd w:val="clear" w:color="auto" w:fill="FFFFFF"/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  <w:lang w:val="en-US"/>
              </w:rPr>
              <w:t>XIX</w:t>
            </w:r>
            <w:r w:rsidRPr="0083330B">
              <w:rPr>
                <w:b/>
                <w:sz w:val="20"/>
                <w:szCs w:val="20"/>
              </w:rPr>
              <w:t xml:space="preserve"> Международный конкурс детского, юношеского и молодежного творчества по видеоз</w:t>
            </w:r>
            <w:r w:rsidR="009658FF">
              <w:rPr>
                <w:b/>
                <w:sz w:val="20"/>
                <w:szCs w:val="20"/>
              </w:rPr>
              <w:t>аписям «Разноцветные ноты мира»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1. Ансамбль Коваленко Д. и Морозова Е. – лауреаты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</w:t>
            </w:r>
            <w:r w:rsidRPr="0083330B">
              <w:rPr>
                <w:spacing w:val="2"/>
                <w:sz w:val="20"/>
                <w:szCs w:val="20"/>
              </w:rPr>
              <w:t xml:space="preserve"> степени, преподаватель Горбачева Ю.В.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2. Ансамбль Удоденко А. и Николаева Л.И. -  лауреаты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</w:t>
            </w:r>
            <w:r w:rsidRPr="0083330B">
              <w:rPr>
                <w:spacing w:val="2"/>
                <w:sz w:val="20"/>
                <w:szCs w:val="20"/>
              </w:rPr>
              <w:t xml:space="preserve"> степени.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>3. Горбачева Ю.В. – диплом за педагогическое мастерство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b/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>4. Николаева Л.И. -  диплом за педагогическое мастерство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25-31.10.2019 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b/>
                <w:spacing w:val="2"/>
                <w:sz w:val="20"/>
                <w:szCs w:val="20"/>
              </w:rPr>
              <w:t>Международный конкурс искусства и творчества «</w:t>
            </w:r>
            <w:r w:rsidRPr="0083330B">
              <w:rPr>
                <w:b/>
                <w:spacing w:val="2"/>
                <w:sz w:val="20"/>
                <w:szCs w:val="20"/>
                <w:lang w:val="en-US"/>
              </w:rPr>
              <w:t>ROSS</w:t>
            </w:r>
            <w:r w:rsidRPr="0083330B">
              <w:rPr>
                <w:b/>
                <w:spacing w:val="2"/>
                <w:sz w:val="20"/>
                <w:szCs w:val="20"/>
              </w:rPr>
              <w:t xml:space="preserve">иЯ. </w:t>
            </w:r>
            <w:r w:rsidRPr="0083330B">
              <w:rPr>
                <w:b/>
                <w:spacing w:val="2"/>
                <w:sz w:val="20"/>
                <w:szCs w:val="20"/>
                <w:lang w:val="en-US"/>
              </w:rPr>
              <w:t>RU</w:t>
            </w:r>
            <w:r w:rsidRPr="0083330B">
              <w:rPr>
                <w:b/>
                <w:spacing w:val="2"/>
                <w:sz w:val="20"/>
                <w:szCs w:val="20"/>
              </w:rPr>
              <w:t>- 2019» г. Москва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Ансамбль Коваленко Д. и Морозова Е. – лауреаты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</w:t>
            </w:r>
            <w:r w:rsidRPr="0083330B">
              <w:rPr>
                <w:spacing w:val="2"/>
                <w:sz w:val="20"/>
                <w:szCs w:val="20"/>
              </w:rPr>
              <w:t xml:space="preserve"> степени, преподаватель Горбачева Ю.В.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08-13.10.2019 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b/>
                <w:spacing w:val="2"/>
                <w:sz w:val="20"/>
                <w:szCs w:val="20"/>
                <w:lang w:val="en-US"/>
              </w:rPr>
              <w:t>XX</w:t>
            </w:r>
            <w:r w:rsidRPr="0083330B">
              <w:rPr>
                <w:b/>
                <w:spacing w:val="2"/>
                <w:sz w:val="20"/>
                <w:szCs w:val="20"/>
              </w:rPr>
              <w:t xml:space="preserve"> Международный фестиваль детско-молодёжного творчества и педагогических инноваций, г. Москва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Домашенкина А. – диплом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</w:t>
            </w:r>
            <w:r w:rsidRPr="0083330B">
              <w:rPr>
                <w:spacing w:val="2"/>
                <w:sz w:val="20"/>
                <w:szCs w:val="20"/>
              </w:rPr>
              <w:t xml:space="preserve"> место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Иванова Л. – диплом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</w:t>
            </w:r>
            <w:r w:rsidRPr="0083330B">
              <w:rPr>
                <w:spacing w:val="2"/>
                <w:sz w:val="20"/>
                <w:szCs w:val="20"/>
              </w:rPr>
              <w:t xml:space="preserve"> место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Тюхтий В. – диплом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III</w:t>
            </w:r>
            <w:r w:rsidRPr="0083330B">
              <w:rPr>
                <w:spacing w:val="2"/>
                <w:sz w:val="20"/>
                <w:szCs w:val="20"/>
              </w:rPr>
              <w:t xml:space="preserve"> место</w:t>
            </w:r>
          </w:p>
          <w:p w:rsidR="0083330B" w:rsidRPr="0083330B" w:rsidRDefault="0083330B" w:rsidP="0083330B">
            <w:pPr>
              <w:shd w:val="clear" w:color="auto" w:fill="FFFFFF"/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Лялькова Д. – диплом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</w:t>
            </w:r>
            <w:r w:rsidRPr="0083330B">
              <w:rPr>
                <w:spacing w:val="2"/>
                <w:sz w:val="20"/>
                <w:szCs w:val="20"/>
              </w:rPr>
              <w:t xml:space="preserve"> место</w:t>
            </w:r>
          </w:p>
          <w:p w:rsidR="0083330B" w:rsidRPr="0083330B" w:rsidRDefault="0083330B" w:rsidP="0083330B">
            <w:pPr>
              <w:ind w:firstLine="0"/>
              <w:rPr>
                <w:spacing w:val="-20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Багамаева Б. – диплом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</w:t>
            </w:r>
            <w:r w:rsidRPr="0083330B">
              <w:rPr>
                <w:spacing w:val="2"/>
                <w:sz w:val="20"/>
                <w:szCs w:val="20"/>
              </w:rPr>
              <w:t xml:space="preserve"> место, учащиеся преп. Жентерик С.И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9209" w:type="dxa"/>
            <w:gridSpan w:val="3"/>
          </w:tcPr>
          <w:p w:rsidR="0083330B" w:rsidRPr="0083330B" w:rsidRDefault="0083330B" w:rsidP="0083330B">
            <w:pPr>
              <w:ind w:firstLine="0"/>
              <w:jc w:val="center"/>
              <w:rPr>
                <w:sz w:val="20"/>
                <w:szCs w:val="20"/>
              </w:rPr>
            </w:pPr>
            <w:r w:rsidRPr="0083330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Всероссийский уровень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jc w:val="center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27-29.04.2019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</w:rPr>
              <w:t>Всероссийский проект-конкурс в мире творчества «Своё решение», г. Хабаровск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Хореографический коллектив «Импульс» (номинация детский танец)  - диплом </w:t>
            </w:r>
            <w:r w:rsidRPr="0083330B">
              <w:rPr>
                <w:sz w:val="20"/>
                <w:szCs w:val="20"/>
                <w:lang w:val="en-US"/>
              </w:rPr>
              <w:t>I</w:t>
            </w:r>
            <w:r w:rsidRPr="0083330B">
              <w:rPr>
                <w:sz w:val="20"/>
                <w:szCs w:val="20"/>
              </w:rPr>
              <w:t xml:space="preserve"> степени, рук. Коваленко С.В.;</w:t>
            </w:r>
          </w:p>
          <w:p w:rsidR="0083330B" w:rsidRPr="0083330B" w:rsidRDefault="0083330B" w:rsidP="0083330B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spacing w:val="-20"/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Хореографический коллектив «Импульс» (номинация эстрадный танец)  - лауреат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 степени, рук. Коваленко С.В.</w:t>
            </w:r>
          </w:p>
        </w:tc>
      </w:tr>
      <w:tr w:rsidR="0083330B" w:rsidRPr="0083330B" w:rsidTr="009658FF">
        <w:trPr>
          <w:trHeight w:val="284"/>
          <w:jc w:val="center"/>
        </w:trPr>
        <w:tc>
          <w:tcPr>
            <w:tcW w:w="9209" w:type="dxa"/>
            <w:gridSpan w:val="3"/>
          </w:tcPr>
          <w:p w:rsidR="0083330B" w:rsidRPr="0083330B" w:rsidRDefault="0083330B" w:rsidP="0083330B">
            <w:pPr>
              <w:ind w:firstLine="0"/>
              <w:jc w:val="center"/>
              <w:rPr>
                <w:sz w:val="20"/>
                <w:szCs w:val="20"/>
              </w:rPr>
            </w:pPr>
            <w:r w:rsidRPr="0083330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Региональный  уровень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sz w:val="20"/>
                <w:szCs w:val="20"/>
                <w:lang w:eastAsia="ru-RU"/>
              </w:rPr>
              <w:t>23.03.2019</w:t>
            </w:r>
          </w:p>
          <w:p w:rsidR="0083330B" w:rsidRPr="0083330B" w:rsidRDefault="0083330B" w:rsidP="0083330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rFonts w:eastAsia="Times New Roman"/>
                <w:b/>
                <w:sz w:val="20"/>
                <w:szCs w:val="20"/>
                <w:lang w:val="en-US" w:eastAsia="ru-RU"/>
              </w:rPr>
              <w:t>XX</w:t>
            </w:r>
            <w:r w:rsidRPr="0083330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Дальневосточный фестиваль-конкурс детского творчества «Юные дарования»(«Тру-ля-ля и Ко»)  г. Хабаровск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spacing w:val="-20"/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Семерня Влада (вокал) – дипломант, преп. Насина А.А.</w:t>
            </w:r>
          </w:p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17.11.2019 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330B">
              <w:rPr>
                <w:b/>
                <w:spacing w:val="2"/>
                <w:sz w:val="20"/>
                <w:szCs w:val="20"/>
                <w:lang w:val="en-US"/>
              </w:rPr>
              <w:t>VII</w:t>
            </w:r>
            <w:r w:rsidRPr="0083330B">
              <w:rPr>
                <w:b/>
                <w:spacing w:val="2"/>
                <w:sz w:val="20"/>
                <w:szCs w:val="20"/>
              </w:rPr>
              <w:t xml:space="preserve"> Дальневосточный Региональный конкурс – праздник детского, юношеского и семейного творчества «Дар», г. Хабаровск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-Хореографический коллектив «Импульс» -  лауреат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III</w:t>
            </w:r>
            <w:r w:rsidRPr="0083330B">
              <w:rPr>
                <w:spacing w:val="2"/>
                <w:sz w:val="20"/>
                <w:szCs w:val="20"/>
              </w:rPr>
              <w:t xml:space="preserve"> степени, преподаватель Коваленко С.В.</w:t>
            </w:r>
          </w:p>
        </w:tc>
      </w:tr>
      <w:tr w:rsidR="0083330B" w:rsidRPr="0083330B" w:rsidTr="009658FF">
        <w:trPr>
          <w:trHeight w:val="275"/>
          <w:jc w:val="center"/>
        </w:trPr>
        <w:tc>
          <w:tcPr>
            <w:tcW w:w="9209" w:type="dxa"/>
            <w:gridSpan w:val="3"/>
          </w:tcPr>
          <w:p w:rsidR="0083330B" w:rsidRPr="0083330B" w:rsidRDefault="0083330B" w:rsidP="0083330B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83330B">
              <w:rPr>
                <w:b/>
                <w:i/>
                <w:sz w:val="20"/>
                <w:szCs w:val="20"/>
              </w:rPr>
              <w:t xml:space="preserve">Краевой уровень 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23.02.2019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  <w:lang w:val="en-US"/>
              </w:rPr>
              <w:t>XX</w:t>
            </w:r>
            <w:r w:rsidRPr="0083330B">
              <w:rPr>
                <w:b/>
                <w:sz w:val="20"/>
                <w:szCs w:val="20"/>
              </w:rPr>
              <w:t xml:space="preserve"> Дальневосточный фестиваль-конкурс детского творчества «Юные дарования» («Тру-ля-ля и Ко») /г. Хабаровск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Семерня В. – дипломант, преп. Насина А.А.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28-30.03. 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</w:rPr>
              <w:t>Краевой конкурс «Новые имена Хабаровского края»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pStyle w:val="af4"/>
              <w:spacing w:before="0" w:beforeAutospacing="0" w:after="0" w:afterAutospacing="0" w:line="240" w:lineRule="exact"/>
              <w:ind w:firstLine="0"/>
              <w:rPr>
                <w:sz w:val="20"/>
                <w:szCs w:val="20"/>
              </w:rPr>
            </w:pPr>
            <w:r w:rsidRPr="0083330B">
              <w:rPr>
                <w:rStyle w:val="af5"/>
                <w:rFonts w:eastAsia="Calibri"/>
                <w:sz w:val="20"/>
                <w:szCs w:val="20"/>
              </w:rPr>
              <w:t>Иванова Лилия – диплом лауреата, преп. Жентерик С.И.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25-27.03.2019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</w:rPr>
              <w:t xml:space="preserve">Краевой конкурс учащихся ДХШ и художественных отделений ДШИ края по живописи имени А.М. Федотова 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pStyle w:val="ae"/>
              <w:tabs>
                <w:tab w:val="left" w:pos="1134"/>
                <w:tab w:val="left" w:pos="1276"/>
                <w:tab w:val="left" w:pos="1560"/>
              </w:tabs>
              <w:ind w:left="0"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Иванова Л., Авагумян К., Лялькова Д., Бурлачук В., Домашенкина А., Мигунова Е. - участие</w:t>
            </w:r>
          </w:p>
          <w:p w:rsidR="0083330B" w:rsidRPr="0083330B" w:rsidRDefault="0083330B" w:rsidP="0083330B">
            <w:pPr>
              <w:pStyle w:val="aa"/>
              <w:spacing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11.05.2019 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  <w:lang w:val="en-US"/>
              </w:rPr>
              <w:t>II</w:t>
            </w:r>
            <w:r w:rsidRPr="0083330B">
              <w:rPr>
                <w:b/>
                <w:sz w:val="20"/>
                <w:szCs w:val="20"/>
              </w:rPr>
              <w:t xml:space="preserve"> Открытый Краевой инклюзивный фестиваль-конкурс творчества детей и молодежи «Путь к успеху» </w:t>
            </w:r>
          </w:p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</w:rPr>
              <w:t>г. Хабаровск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Слепцова Арина– дипломант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 степени, Новикова Вероника – лауреат </w:t>
            </w:r>
            <w:r w:rsidRPr="0083330B">
              <w:rPr>
                <w:sz w:val="20"/>
                <w:szCs w:val="20"/>
                <w:lang w:val="en-US"/>
              </w:rPr>
              <w:t>II</w:t>
            </w:r>
            <w:r w:rsidRPr="0083330B">
              <w:rPr>
                <w:sz w:val="20"/>
                <w:szCs w:val="20"/>
              </w:rPr>
              <w:t xml:space="preserve"> степени, рук. Насина А.А.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Хоровой коллектив «Соловушки» – лауреаты </w:t>
            </w:r>
            <w:r w:rsidRPr="0083330B">
              <w:rPr>
                <w:sz w:val="20"/>
                <w:szCs w:val="20"/>
                <w:lang w:val="en-US"/>
              </w:rPr>
              <w:t>II</w:t>
            </w:r>
            <w:r w:rsidRPr="0083330B">
              <w:rPr>
                <w:sz w:val="20"/>
                <w:szCs w:val="20"/>
              </w:rPr>
              <w:t xml:space="preserve"> степени, рук. Насина А.А., конц. Горбачева Ю.В.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09.11. 2019 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</w:rPr>
              <w:t xml:space="preserve">Открытый Краевой конкурс «Талантливые дети», </w:t>
            </w:r>
          </w:p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</w:rPr>
              <w:t>г. Хабаровск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>- Детский хор «Соловушки» - ГРАН-ПРИ, преподаватель Насина А.А., концертмейстер Горбачева Ю.В.</w:t>
            </w:r>
          </w:p>
          <w:p w:rsidR="0083330B" w:rsidRPr="0083330B" w:rsidRDefault="0083330B" w:rsidP="0083330B">
            <w:pPr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Вокальная группа «Гармония» - лауреат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III</w:t>
            </w:r>
            <w:r w:rsidRPr="0083330B">
              <w:rPr>
                <w:spacing w:val="2"/>
                <w:sz w:val="20"/>
                <w:szCs w:val="20"/>
              </w:rPr>
              <w:t xml:space="preserve"> степени, преподаватель Насина А.А.</w:t>
            </w:r>
          </w:p>
          <w:p w:rsidR="0083330B" w:rsidRPr="0083330B" w:rsidRDefault="0083330B" w:rsidP="0083330B">
            <w:pPr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Новикова В. -  лауреат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III</w:t>
            </w:r>
            <w:r w:rsidRPr="0083330B">
              <w:rPr>
                <w:spacing w:val="2"/>
                <w:sz w:val="20"/>
                <w:szCs w:val="20"/>
              </w:rPr>
              <w:t xml:space="preserve"> степени, преподаватель Насина А.А.</w:t>
            </w:r>
          </w:p>
          <w:p w:rsidR="0083330B" w:rsidRPr="009658FF" w:rsidRDefault="0083330B" w:rsidP="0083330B">
            <w:pPr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Логинова А. – дипломант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</w:t>
            </w:r>
            <w:r w:rsidRPr="0083330B">
              <w:rPr>
                <w:spacing w:val="2"/>
                <w:sz w:val="20"/>
                <w:szCs w:val="20"/>
              </w:rPr>
              <w:t xml:space="preserve"> степени</w:t>
            </w:r>
            <w:r w:rsidR="009658FF">
              <w:rPr>
                <w:spacing w:val="2"/>
                <w:sz w:val="20"/>
                <w:szCs w:val="20"/>
              </w:rPr>
              <w:t>, преподаватель Большакова С.В.</w:t>
            </w:r>
          </w:p>
        </w:tc>
      </w:tr>
      <w:tr w:rsidR="0083330B" w:rsidRPr="0083330B" w:rsidTr="009658FF">
        <w:trPr>
          <w:trHeight w:val="273"/>
          <w:jc w:val="center"/>
        </w:trPr>
        <w:tc>
          <w:tcPr>
            <w:tcW w:w="9209" w:type="dxa"/>
            <w:gridSpan w:val="3"/>
          </w:tcPr>
          <w:p w:rsidR="0083330B" w:rsidRPr="0083330B" w:rsidRDefault="0083330B" w:rsidP="0083330B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83330B">
              <w:rPr>
                <w:b/>
                <w:i/>
                <w:sz w:val="20"/>
                <w:szCs w:val="20"/>
              </w:rPr>
              <w:t>Районный уровень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>25.09.2019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z w:val="20"/>
                <w:szCs w:val="20"/>
              </w:rPr>
              <w:t>Районный экологический конкурс «Сохраним природу»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Тонких В., Смицкая А., Скрылева Н., Пределина М. – дипломы </w:t>
            </w:r>
            <w:r w:rsidRPr="0083330B">
              <w:rPr>
                <w:sz w:val="20"/>
                <w:szCs w:val="20"/>
                <w:lang w:val="en-US"/>
              </w:rPr>
              <w:t>III</w:t>
            </w:r>
            <w:r w:rsidRPr="0083330B">
              <w:rPr>
                <w:sz w:val="20"/>
                <w:szCs w:val="20"/>
              </w:rPr>
              <w:t xml:space="preserve"> степени;</w:t>
            </w:r>
          </w:p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z w:val="20"/>
                <w:szCs w:val="20"/>
              </w:rPr>
              <w:t xml:space="preserve">Багамаева Б. – диплом </w:t>
            </w:r>
            <w:r w:rsidRPr="0083330B">
              <w:rPr>
                <w:sz w:val="20"/>
                <w:szCs w:val="20"/>
                <w:lang w:val="en-US"/>
              </w:rPr>
              <w:t>I</w:t>
            </w:r>
            <w:r w:rsidRPr="0083330B">
              <w:rPr>
                <w:sz w:val="20"/>
                <w:szCs w:val="20"/>
              </w:rPr>
              <w:t xml:space="preserve"> степени.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>02.11.2019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z w:val="20"/>
                <w:szCs w:val="20"/>
              </w:rPr>
            </w:pPr>
            <w:r w:rsidRPr="0083330B">
              <w:rPr>
                <w:b/>
                <w:spacing w:val="2"/>
                <w:sz w:val="20"/>
                <w:szCs w:val="20"/>
              </w:rPr>
              <w:t>Районный конкурс «С экрана на сцену»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b/>
                <w:i/>
                <w:sz w:val="20"/>
                <w:szCs w:val="20"/>
              </w:rPr>
            </w:pPr>
            <w:r w:rsidRPr="0083330B">
              <w:rPr>
                <w:b/>
                <w:i/>
                <w:spacing w:val="2"/>
                <w:sz w:val="20"/>
                <w:szCs w:val="20"/>
              </w:rPr>
              <w:t xml:space="preserve">- </w:t>
            </w:r>
            <w:r w:rsidRPr="0083330B">
              <w:rPr>
                <w:spacing w:val="2"/>
                <w:sz w:val="20"/>
                <w:szCs w:val="20"/>
              </w:rPr>
              <w:t xml:space="preserve">Логинова А. -  лауреат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</w:t>
            </w:r>
            <w:r w:rsidRPr="0083330B">
              <w:rPr>
                <w:spacing w:val="2"/>
                <w:sz w:val="20"/>
                <w:szCs w:val="20"/>
              </w:rPr>
              <w:t xml:space="preserve"> степени, преподаватель Большакова С.В.</w:t>
            </w:r>
          </w:p>
        </w:tc>
      </w:tr>
      <w:tr w:rsidR="0083330B" w:rsidRPr="0083330B" w:rsidTr="0083330B">
        <w:trPr>
          <w:trHeight w:val="609"/>
          <w:jc w:val="center"/>
        </w:trPr>
        <w:tc>
          <w:tcPr>
            <w:tcW w:w="1271" w:type="dxa"/>
          </w:tcPr>
          <w:p w:rsidR="0083330B" w:rsidRPr="0083330B" w:rsidRDefault="0083330B" w:rsidP="0083330B">
            <w:pPr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>07.12.2019</w:t>
            </w:r>
          </w:p>
        </w:tc>
        <w:tc>
          <w:tcPr>
            <w:tcW w:w="2126" w:type="dxa"/>
          </w:tcPr>
          <w:p w:rsidR="0083330B" w:rsidRPr="0083330B" w:rsidRDefault="0083330B" w:rsidP="0083330B">
            <w:pPr>
              <w:ind w:firstLine="0"/>
              <w:rPr>
                <w:b/>
                <w:spacing w:val="2"/>
                <w:sz w:val="20"/>
                <w:szCs w:val="20"/>
              </w:rPr>
            </w:pPr>
            <w:r w:rsidRPr="0083330B">
              <w:rPr>
                <w:b/>
                <w:spacing w:val="2"/>
                <w:sz w:val="20"/>
                <w:szCs w:val="20"/>
              </w:rPr>
              <w:t xml:space="preserve">Межрайонный фестиваль эстрадной песни и танца </w:t>
            </w:r>
          </w:p>
        </w:tc>
        <w:tc>
          <w:tcPr>
            <w:tcW w:w="5812" w:type="dxa"/>
          </w:tcPr>
          <w:p w:rsidR="0083330B" w:rsidRPr="0083330B" w:rsidRDefault="0083330B" w:rsidP="0083330B">
            <w:pPr>
              <w:ind w:firstLine="0"/>
              <w:rPr>
                <w:spacing w:val="2"/>
                <w:sz w:val="20"/>
                <w:szCs w:val="20"/>
              </w:rPr>
            </w:pPr>
            <w:r w:rsidRPr="0083330B">
              <w:rPr>
                <w:b/>
                <w:i/>
                <w:spacing w:val="2"/>
                <w:sz w:val="20"/>
                <w:szCs w:val="20"/>
              </w:rPr>
              <w:t xml:space="preserve">- </w:t>
            </w:r>
            <w:r w:rsidRPr="0083330B">
              <w:rPr>
                <w:spacing w:val="2"/>
                <w:sz w:val="20"/>
                <w:szCs w:val="20"/>
              </w:rPr>
              <w:t xml:space="preserve">Логинова А. -  диплом лауреата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</w:t>
            </w:r>
            <w:r w:rsidRPr="0083330B">
              <w:rPr>
                <w:spacing w:val="2"/>
                <w:sz w:val="20"/>
                <w:szCs w:val="20"/>
              </w:rPr>
              <w:t xml:space="preserve"> степени, преподаватель Большакова С.В.</w:t>
            </w:r>
          </w:p>
          <w:p w:rsidR="0083330B" w:rsidRPr="0083330B" w:rsidRDefault="0083330B" w:rsidP="0083330B">
            <w:pPr>
              <w:ind w:firstLine="0"/>
              <w:rPr>
                <w:b/>
                <w:i/>
                <w:spacing w:val="2"/>
                <w:sz w:val="20"/>
                <w:szCs w:val="20"/>
              </w:rPr>
            </w:pPr>
            <w:r w:rsidRPr="0083330B">
              <w:rPr>
                <w:spacing w:val="2"/>
                <w:sz w:val="20"/>
                <w:szCs w:val="20"/>
              </w:rPr>
              <w:t xml:space="preserve">- Вокальная группа «Гармония» -  диплом лауреата </w:t>
            </w:r>
            <w:r w:rsidRPr="0083330B">
              <w:rPr>
                <w:spacing w:val="2"/>
                <w:sz w:val="20"/>
                <w:szCs w:val="20"/>
                <w:lang w:val="en-US"/>
              </w:rPr>
              <w:t>III</w:t>
            </w:r>
            <w:r w:rsidRPr="0083330B">
              <w:rPr>
                <w:spacing w:val="2"/>
                <w:sz w:val="20"/>
                <w:szCs w:val="20"/>
              </w:rPr>
              <w:t xml:space="preserve"> степени, рук. Насина А.А.</w:t>
            </w:r>
          </w:p>
        </w:tc>
      </w:tr>
    </w:tbl>
    <w:p w:rsidR="0083330B" w:rsidRPr="009658FF" w:rsidRDefault="0083330B" w:rsidP="004271E0">
      <w:pPr>
        <w:spacing w:line="228" w:lineRule="auto"/>
        <w:jc w:val="center"/>
        <w:rPr>
          <w:b/>
          <w:i/>
          <w:sz w:val="16"/>
          <w:szCs w:val="16"/>
        </w:rPr>
      </w:pPr>
    </w:p>
    <w:p w:rsidR="00176529" w:rsidRDefault="00176529" w:rsidP="00E87B18">
      <w:pPr>
        <w:spacing w:line="240" w:lineRule="auto"/>
      </w:pPr>
      <w:r w:rsidRPr="00AE5111">
        <w:rPr>
          <w:b/>
        </w:rPr>
        <w:t>4.5.</w:t>
      </w:r>
      <w:r w:rsidR="004271E0" w:rsidRPr="00BB0F70">
        <w:t>К новому учебному году сделан</w:t>
      </w:r>
      <w:r>
        <w:t xml:space="preserve"> косметический ремонт кабинетов</w:t>
      </w:r>
      <w:r w:rsidR="00E87B18">
        <w:t>ЛДШИ</w:t>
      </w:r>
      <w:r>
        <w:t>.</w:t>
      </w:r>
      <w:r w:rsidR="00E87B18" w:rsidRPr="00F704FC">
        <w:t xml:space="preserve"> Наряду с положительными процессами в развитии школы, по-прежнему остро ощущается нехватка учебных аудиторий и помещений для реализации учебных программ. Нерешена проблема с полноценным, как того требует ФЗ № 273 «Об образовании», обеспечением учебного процесса концертным залом, раздевалками и других требуемых стандартов. В школе нет туалетных комнат, уборные находятся на улице. Это является острой проблемой для нормального функционирования учреждения. Есть потребность в обновлении устаревшего технического инвентаря, музыкального инструментария. Строительство нов</w:t>
      </w:r>
      <w:r w:rsidR="00E87B18">
        <w:t>ого объекта внесено в Программу</w:t>
      </w:r>
      <w:r w:rsidR="009658FF">
        <w:t xml:space="preserve"> на 2025 год</w:t>
      </w:r>
      <w:r w:rsidR="00E87B18">
        <w:t>.</w:t>
      </w:r>
    </w:p>
    <w:p w:rsidR="00521DD9" w:rsidRDefault="00176529" w:rsidP="00E87B18">
      <w:pPr>
        <w:spacing w:line="240" w:lineRule="auto"/>
      </w:pPr>
      <w:r w:rsidRPr="00AE5111">
        <w:rPr>
          <w:b/>
        </w:rPr>
        <w:t>4.6.</w:t>
      </w:r>
      <w:r w:rsidRPr="00F704FC">
        <w:t>Большинство работников основного персонала имеют высшее профессиональное образование, регулярно проходят курсы повышения квалификации</w:t>
      </w:r>
      <w:r w:rsidR="00BE6C82">
        <w:t>, посещают семинары и методобъединения.</w:t>
      </w:r>
      <w:r w:rsidR="009658FF">
        <w:t xml:space="preserve">С </w:t>
      </w:r>
      <w:r w:rsidR="0083330B" w:rsidRPr="0083330B">
        <w:t xml:space="preserve">09-29.07.2019 г. </w:t>
      </w:r>
      <w:r w:rsidR="009658FF" w:rsidRPr="0083330B">
        <w:t>Швиткая Е.В.</w:t>
      </w:r>
      <w:r w:rsidR="009658FF">
        <w:t>обучилась по теме</w:t>
      </w:r>
      <w:r w:rsidR="0083330B" w:rsidRPr="0083330B">
        <w:t xml:space="preserve"> «Современная методика преподавания и технологии активного обучения английского языка с учетом ФГОС ООО и СОО</w:t>
      </w:r>
      <w:r w:rsidR="009658FF">
        <w:t xml:space="preserve">» в </w:t>
      </w:r>
      <w:r w:rsidR="0083330B" w:rsidRPr="0083330B">
        <w:t>г. Ростов – на Дону</w:t>
      </w:r>
      <w:r w:rsidR="009658FF">
        <w:t>.</w:t>
      </w:r>
    </w:p>
    <w:p w:rsidR="004354FB" w:rsidRDefault="00BE6C82" w:rsidP="004354FB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Комплекс мероприятий </w:t>
      </w:r>
      <w:r w:rsidRPr="00BE6C82">
        <w:rPr>
          <w:b/>
        </w:rPr>
        <w:t>5. Развитие кадрового потенциала и социальной поддержки работников культуры</w:t>
      </w:r>
    </w:p>
    <w:p w:rsidR="000F3768" w:rsidRPr="00727050" w:rsidRDefault="000F3768" w:rsidP="000F3768">
      <w:pPr>
        <w:autoSpaceDE w:val="0"/>
        <w:autoSpaceDN w:val="0"/>
        <w:adjustRightInd w:val="0"/>
        <w:spacing w:line="240" w:lineRule="auto"/>
        <w:contextualSpacing/>
      </w:pPr>
      <w:r w:rsidRPr="00727050">
        <w:rPr>
          <w:b/>
        </w:rPr>
        <w:t>5.1., 5.2., 5.3.,5.5.</w:t>
      </w:r>
      <w:r w:rsidRPr="00727050">
        <w:t xml:space="preserve"> В целях достижения задач поставленных, перед отраслью «Культура» в указах Президента Российской Федерации от 07.05.2012 № 597 «О мероприятиях по реализации государственной политики», от 01.06.2012 № 761 «О национальной стратегии действий в интересах детей на 2012-2017 годы» выполнен План мероприятий «Дорожная карта» на 2013-2018 годы. Средняя заработная плата работников культуры за 2019 год составляет 35 514, по преподавателям дополнительного образования 39 464 руб. Рост с 2018 года по работникам культуры составил 7 %, по преподавателям дополнительного образования рост 3 %. Средняя численность работников культуры района составляет 107,7 человека, по сравнению с 2017 годом численность снизилась на 16 % (20,6 чел.). Резкое снижение численности связанно с проведением оптимизационных мероприятий в учреждениях культуры района, а именно вывод из штата учреждений обслуживающего персонала. </w:t>
      </w:r>
    </w:p>
    <w:p w:rsidR="000F3768" w:rsidRPr="00677331" w:rsidRDefault="000F3768" w:rsidP="000F3768">
      <w:pPr>
        <w:autoSpaceDE w:val="0"/>
        <w:autoSpaceDN w:val="0"/>
        <w:adjustRightInd w:val="0"/>
        <w:spacing w:line="240" w:lineRule="auto"/>
        <w:contextualSpacing/>
      </w:pPr>
      <w:r w:rsidRPr="00677331">
        <w:rPr>
          <w:b/>
        </w:rPr>
        <w:t>5.4.</w:t>
      </w:r>
      <w:r w:rsidRPr="00677331">
        <w:t xml:space="preserve"> Эффективные контракты (дополнительные соглашения к раннее заключенным трудовым договорам) заключены со всеми работниками.</w:t>
      </w:r>
    </w:p>
    <w:p w:rsidR="000F3768" w:rsidRPr="000F3768" w:rsidRDefault="000F3768" w:rsidP="000F3768">
      <w:pPr>
        <w:autoSpaceDE w:val="0"/>
        <w:autoSpaceDN w:val="0"/>
        <w:adjustRightInd w:val="0"/>
        <w:spacing w:line="240" w:lineRule="auto"/>
        <w:contextualSpacing/>
      </w:pPr>
      <w:r w:rsidRPr="000F3768">
        <w:rPr>
          <w:b/>
        </w:rPr>
        <w:t>5.6.</w:t>
      </w:r>
      <w:r w:rsidRPr="000F3768">
        <w:t xml:space="preserve"> Почетными грамотами, благодарностями награждены </w:t>
      </w:r>
      <w:r>
        <w:t>31 работникучреждений культуры</w:t>
      </w:r>
      <w:r w:rsidRPr="000F3768">
        <w:t>.</w:t>
      </w:r>
    </w:p>
    <w:p w:rsidR="000F3768" w:rsidRPr="00677331" w:rsidRDefault="000F3768" w:rsidP="000F3768">
      <w:pPr>
        <w:spacing w:line="240" w:lineRule="auto"/>
      </w:pPr>
      <w:r w:rsidRPr="00677331">
        <w:rPr>
          <w:b/>
        </w:rPr>
        <w:t>5.7.</w:t>
      </w:r>
      <w:r w:rsidRPr="00677331">
        <w:t xml:space="preserve"> Особо хочется отметить, что в отчетном году </w:t>
      </w:r>
      <w:r w:rsidR="00967636">
        <w:t>трое</w:t>
      </w:r>
      <w:r w:rsidRPr="00677331">
        <w:t xml:space="preserve"> учащихся школ искусств стали стипендиатами премии главы </w:t>
      </w:r>
      <w:r w:rsidRPr="00677331">
        <w:rPr>
          <w:rFonts w:eastAsia="Times New Roman"/>
          <w:color w:val="000000"/>
          <w:lang w:eastAsia="ru-RU"/>
        </w:rPr>
        <w:t>Бикинского муниципального района</w:t>
      </w:r>
      <w:r w:rsidRPr="00677331">
        <w:t xml:space="preserve">. </w:t>
      </w:r>
    </w:p>
    <w:p w:rsidR="0027164E" w:rsidRPr="00275583" w:rsidRDefault="0027164E" w:rsidP="00BE6C82">
      <w:pPr>
        <w:autoSpaceDE w:val="0"/>
        <w:autoSpaceDN w:val="0"/>
        <w:adjustRightInd w:val="0"/>
        <w:spacing w:line="240" w:lineRule="auto"/>
        <w:contextualSpacing/>
      </w:pPr>
      <w:r w:rsidRPr="000F3768">
        <w:rPr>
          <w:b/>
        </w:rPr>
        <w:t>5.8.</w:t>
      </w:r>
      <w:r w:rsidRPr="000F3768">
        <w:t xml:space="preserve"> Исполнен.</w:t>
      </w:r>
      <w:r w:rsidR="00A10BED" w:rsidRPr="000F3768">
        <w:t xml:space="preserve"> Заключено 14 соглашений.</w:t>
      </w:r>
    </w:p>
    <w:p w:rsidR="00BE6C82" w:rsidRDefault="00BE6C82" w:rsidP="0027164E">
      <w:pPr>
        <w:spacing w:line="240" w:lineRule="auto"/>
        <w:jc w:val="center"/>
        <w:rPr>
          <w:b/>
        </w:rPr>
      </w:pPr>
      <w:r>
        <w:rPr>
          <w:b/>
        </w:rPr>
        <w:t>Комплекс мероприятий</w:t>
      </w:r>
      <w:r w:rsidR="0027164E" w:rsidRPr="0027164E">
        <w:rPr>
          <w:b/>
        </w:rPr>
        <w:t>6. Развитие туристских ресурсов в событийном туризме в сфере культуры</w:t>
      </w:r>
    </w:p>
    <w:p w:rsidR="0027164E" w:rsidRDefault="0027164E" w:rsidP="0027164E">
      <w:pPr>
        <w:spacing w:line="240" w:lineRule="auto"/>
        <w:jc w:val="center"/>
        <w:rPr>
          <w:b/>
        </w:rPr>
      </w:pPr>
    </w:p>
    <w:p w:rsidR="0027164E" w:rsidRDefault="0027164E" w:rsidP="0027164E">
      <w:pPr>
        <w:autoSpaceDE w:val="0"/>
        <w:autoSpaceDN w:val="0"/>
        <w:adjustRightInd w:val="0"/>
        <w:spacing w:line="240" w:lineRule="auto"/>
        <w:contextualSpacing/>
      </w:pPr>
      <w:r w:rsidRPr="00AE5111">
        <w:rPr>
          <w:b/>
        </w:rPr>
        <w:t>6.1.</w:t>
      </w:r>
      <w:r>
        <w:t xml:space="preserve"> Исполнен. Указатель установлен на углу ул. Лазо и Первомайская.</w:t>
      </w:r>
    </w:p>
    <w:p w:rsidR="00037C42" w:rsidRDefault="0027164E" w:rsidP="00037C42">
      <w:pPr>
        <w:spacing w:line="240" w:lineRule="auto"/>
        <w:rPr>
          <w:lang w:eastAsia="ru-RU"/>
        </w:rPr>
      </w:pPr>
      <w:r w:rsidRPr="00AE5111">
        <w:rPr>
          <w:b/>
        </w:rPr>
        <w:t>6.2.</w:t>
      </w:r>
      <w:r w:rsidR="00037C42" w:rsidRPr="0032054D">
        <w:rPr>
          <w:lang w:eastAsia="ru-RU"/>
        </w:rPr>
        <w:t xml:space="preserve">Сведенияо проведенных событийных мероприятиях на территории Бикинского района Хабаровского края в </w:t>
      </w:r>
      <w:r w:rsidR="009658FF">
        <w:rPr>
          <w:lang w:eastAsia="ru-RU"/>
        </w:rPr>
        <w:t>2019</w:t>
      </w:r>
      <w:r w:rsidR="00037C42" w:rsidRPr="00037C42">
        <w:rPr>
          <w:lang w:eastAsia="ru-RU"/>
        </w:rPr>
        <w:t xml:space="preserve"> году</w:t>
      </w:r>
      <w:r w:rsidR="000216C0">
        <w:rPr>
          <w:lang w:eastAsia="ru-RU"/>
        </w:rPr>
        <w:t>:</w:t>
      </w:r>
    </w:p>
    <w:p w:rsidR="009658FF" w:rsidRPr="009658FF" w:rsidRDefault="009658FF" w:rsidP="00037C42">
      <w:pPr>
        <w:spacing w:line="240" w:lineRule="auto"/>
        <w:rPr>
          <w:sz w:val="16"/>
          <w:szCs w:val="16"/>
          <w:lang w:eastAsia="ru-RU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214"/>
        <w:gridCol w:w="850"/>
        <w:gridCol w:w="856"/>
        <w:gridCol w:w="1559"/>
        <w:gridCol w:w="1985"/>
        <w:gridCol w:w="1559"/>
      </w:tblGrid>
      <w:tr w:rsidR="009658FF" w:rsidRPr="000216C0" w:rsidTr="009658FF">
        <w:trPr>
          <w:trHeight w:val="360"/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Наименование и место проведения (район, населенный пункт)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Количество зрителей на мероприятии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Рост чи</w:t>
            </w:r>
            <w:r w:rsidR="00333B62">
              <w:rPr>
                <w:sz w:val="24"/>
                <w:szCs w:val="24"/>
                <w:lang w:eastAsia="ru-RU"/>
              </w:rPr>
              <w:t>сла зрителей по сравнению с 2018</w:t>
            </w:r>
            <w:r w:rsidRPr="000216C0">
              <w:rPr>
                <w:sz w:val="24"/>
                <w:szCs w:val="24"/>
                <w:lang w:eastAsia="ru-RU"/>
              </w:rPr>
              <w:t xml:space="preserve"> годом (в %)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Возраст события (с какого года проводится)</w:t>
            </w:r>
          </w:p>
        </w:tc>
      </w:tr>
      <w:tr w:rsidR="009658FF" w:rsidRPr="000216C0" w:rsidTr="009658FF">
        <w:trPr>
          <w:trHeight w:val="360"/>
          <w:jc w:val="center"/>
        </w:trPr>
        <w:tc>
          <w:tcPr>
            <w:tcW w:w="446" w:type="dxa"/>
            <w:vMerge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6" w:type="dxa"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vMerge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58FF" w:rsidRPr="000216C0" w:rsidRDefault="009658FF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43334" w:rsidRPr="000216C0" w:rsidTr="009658FF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:rsidR="00643334" w:rsidRPr="000216C0" w:rsidRDefault="00643334" w:rsidP="0064333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0216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43334" w:rsidRPr="000216C0" w:rsidRDefault="00643334" w:rsidP="00643334">
            <w:pPr>
              <w:ind w:firstLine="0"/>
              <w:rPr>
                <w:sz w:val="24"/>
                <w:szCs w:val="24"/>
              </w:rPr>
            </w:pPr>
            <w:r w:rsidRPr="000216C0">
              <w:rPr>
                <w:sz w:val="24"/>
                <w:szCs w:val="24"/>
              </w:rPr>
              <w:t>Народное гуляние «Гуляй, Масленица» г. Бикин, Бикинский район</w:t>
            </w:r>
          </w:p>
        </w:tc>
        <w:tc>
          <w:tcPr>
            <w:tcW w:w="850" w:type="dxa"/>
            <w:shd w:val="clear" w:color="auto" w:fill="auto"/>
          </w:tcPr>
          <w:p w:rsidR="00643334" w:rsidRPr="000216C0" w:rsidRDefault="00643334" w:rsidP="00643334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</w:pPr>
            <w:r w:rsidRPr="000216C0">
              <w:rPr>
                <w:i/>
              </w:rPr>
              <w:t>1</w:t>
            </w:r>
            <w:r>
              <w:rPr>
                <w:i/>
              </w:rPr>
              <w:t>0.03.2019</w:t>
            </w:r>
          </w:p>
        </w:tc>
        <w:tc>
          <w:tcPr>
            <w:tcW w:w="856" w:type="dxa"/>
            <w:shd w:val="clear" w:color="auto" w:fill="auto"/>
          </w:tcPr>
          <w:p w:rsidR="00643334" w:rsidRPr="000216C0" w:rsidRDefault="00643334" w:rsidP="00643334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</w:pPr>
            <w:r w:rsidRPr="000216C0">
              <w:rPr>
                <w:i/>
              </w:rPr>
              <w:t>1</w:t>
            </w:r>
            <w:r>
              <w:rPr>
                <w:i/>
              </w:rPr>
              <w:t>0.03.2019</w:t>
            </w:r>
          </w:p>
        </w:tc>
        <w:tc>
          <w:tcPr>
            <w:tcW w:w="1559" w:type="dxa"/>
            <w:shd w:val="clear" w:color="auto" w:fill="auto"/>
          </w:tcPr>
          <w:p w:rsidR="00643334" w:rsidRPr="000216C0" w:rsidRDefault="00643334" w:rsidP="006433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6C0"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643334" w:rsidRPr="000216C0" w:rsidRDefault="00643334" w:rsidP="00643334">
            <w:pPr>
              <w:ind w:firstLine="0"/>
              <w:jc w:val="center"/>
              <w:rPr>
                <w:sz w:val="24"/>
                <w:szCs w:val="24"/>
              </w:rPr>
            </w:pPr>
            <w:r w:rsidRPr="000216C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3334" w:rsidRPr="000216C0" w:rsidRDefault="00643334" w:rsidP="00643334">
            <w:pPr>
              <w:ind w:firstLine="0"/>
              <w:jc w:val="center"/>
              <w:rPr>
                <w:sz w:val="24"/>
                <w:szCs w:val="24"/>
              </w:rPr>
            </w:pPr>
            <w:r w:rsidRPr="000216C0">
              <w:rPr>
                <w:i/>
                <w:sz w:val="24"/>
                <w:szCs w:val="24"/>
              </w:rPr>
              <w:t>2010</w:t>
            </w:r>
          </w:p>
        </w:tc>
      </w:tr>
      <w:tr w:rsidR="005B2BED" w:rsidRPr="000216C0" w:rsidTr="009658FF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16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5B2BED" w:rsidRPr="000216C0" w:rsidRDefault="005B2BED" w:rsidP="005B2BED">
            <w:pPr>
              <w:ind w:firstLine="0"/>
              <w:rPr>
                <w:sz w:val="24"/>
                <w:szCs w:val="24"/>
              </w:rPr>
            </w:pPr>
            <w:r w:rsidRPr="000216C0">
              <w:rPr>
                <w:sz w:val="24"/>
                <w:szCs w:val="24"/>
              </w:rPr>
              <w:t xml:space="preserve">Народное гуляние «Майский хоровод», Выставка-распродажа работ народных умельцев «Русь мастеровая» ко Дню славянской культуры </w:t>
            </w:r>
            <w:r w:rsidRPr="000216C0">
              <w:rPr>
                <w:sz w:val="24"/>
                <w:szCs w:val="24"/>
                <w:lang w:eastAsia="ru-RU"/>
              </w:rPr>
              <w:t>г. Бикин, Бикинский район</w:t>
            </w:r>
          </w:p>
        </w:tc>
        <w:tc>
          <w:tcPr>
            <w:tcW w:w="850" w:type="dxa"/>
            <w:shd w:val="clear" w:color="auto" w:fill="auto"/>
          </w:tcPr>
          <w:p w:rsidR="005B2BED" w:rsidRPr="000216C0" w:rsidRDefault="005B2BED" w:rsidP="005B2BED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26</w:t>
            </w:r>
            <w:r w:rsidRPr="000216C0">
              <w:rPr>
                <w:i/>
              </w:rPr>
              <w:t>.05.201</w:t>
            </w:r>
            <w:r>
              <w:rPr>
                <w:i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5B2BED" w:rsidRPr="000216C0" w:rsidRDefault="005B2BED" w:rsidP="005B2BED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26</w:t>
            </w:r>
            <w:r w:rsidRPr="000216C0">
              <w:rPr>
                <w:i/>
              </w:rPr>
              <w:t>.05.201</w:t>
            </w:r>
            <w:r>
              <w:rPr>
                <w:i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</w:rPr>
            </w:pPr>
            <w:r w:rsidRPr="000216C0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</w:rPr>
            </w:pPr>
            <w:r w:rsidRPr="000216C0">
              <w:rPr>
                <w:i/>
                <w:sz w:val="24"/>
                <w:szCs w:val="24"/>
              </w:rPr>
              <w:t>2016</w:t>
            </w:r>
          </w:p>
        </w:tc>
      </w:tr>
      <w:tr w:rsidR="005B2BED" w:rsidRPr="000216C0" w:rsidTr="009658FF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4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</w:rPr>
              <w:t>Народный праздник «Чудеса купальской ночи», село Лесопильное</w:t>
            </w:r>
            <w:r w:rsidRPr="000216C0">
              <w:rPr>
                <w:sz w:val="24"/>
                <w:szCs w:val="24"/>
                <w:lang w:eastAsia="ru-RU"/>
              </w:rPr>
              <w:t>, Бикинский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06.07.</w:t>
            </w:r>
          </w:p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201</w:t>
            </w: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06.07.</w:t>
            </w:r>
          </w:p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201</w:t>
            </w: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2010</w:t>
            </w:r>
          </w:p>
        </w:tc>
      </w:tr>
      <w:tr w:rsidR="005B2BED" w:rsidRPr="000216C0" w:rsidTr="009658FF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0216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 xml:space="preserve">Фестиваль «Пирожки со всей России хороши!» </w:t>
            </w:r>
          </w:p>
          <w:p w:rsidR="005B2BED" w:rsidRPr="000216C0" w:rsidRDefault="005B2BED" w:rsidP="005B2BE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г. Бикин, Бикинский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0</w:t>
            </w:r>
            <w:r>
              <w:rPr>
                <w:i/>
                <w:sz w:val="24"/>
                <w:szCs w:val="24"/>
                <w:lang w:eastAsia="ru-RU"/>
              </w:rPr>
              <w:t>9.11.2019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0</w:t>
            </w:r>
            <w:r>
              <w:rPr>
                <w:i/>
                <w:sz w:val="24"/>
                <w:szCs w:val="24"/>
                <w:lang w:eastAsia="ru-RU"/>
              </w:rPr>
              <w:t>9.11.2019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BED" w:rsidRPr="000216C0" w:rsidRDefault="005B2BED" w:rsidP="005B2BED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216C0">
              <w:rPr>
                <w:i/>
                <w:sz w:val="24"/>
                <w:szCs w:val="24"/>
                <w:lang w:eastAsia="ru-RU"/>
              </w:rPr>
              <w:t>2016</w:t>
            </w:r>
          </w:p>
        </w:tc>
      </w:tr>
      <w:tr w:rsidR="00333B62" w:rsidRPr="000216C0" w:rsidTr="009658FF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:rsidR="00333B62" w:rsidRDefault="00333B62" w:rsidP="00333B6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4" w:type="dxa"/>
            <w:shd w:val="clear" w:color="auto" w:fill="auto"/>
          </w:tcPr>
          <w:p w:rsidR="00333B62" w:rsidRPr="000216C0" w:rsidRDefault="00333B62" w:rsidP="00333B6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Всероссийская акция «Ночь в музее»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B62" w:rsidRPr="000216C0" w:rsidRDefault="00333B62" w:rsidP="00333B62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33B62" w:rsidRPr="000216C0" w:rsidRDefault="00333B62" w:rsidP="00333B62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B62" w:rsidRPr="000216C0" w:rsidRDefault="00333B62" w:rsidP="00333B62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B62" w:rsidRPr="000216C0" w:rsidRDefault="00333B62" w:rsidP="00333B62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B62" w:rsidRPr="000216C0" w:rsidRDefault="00333B62" w:rsidP="00333B62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2016</w:t>
            </w:r>
          </w:p>
        </w:tc>
      </w:tr>
    </w:tbl>
    <w:p w:rsidR="0027164E" w:rsidRPr="00643334" w:rsidRDefault="0027164E" w:rsidP="0027164E">
      <w:pPr>
        <w:autoSpaceDE w:val="0"/>
        <w:autoSpaceDN w:val="0"/>
        <w:adjustRightInd w:val="0"/>
        <w:spacing w:line="240" w:lineRule="auto"/>
        <w:contextualSpacing/>
        <w:rPr>
          <w:sz w:val="16"/>
          <w:szCs w:val="16"/>
        </w:rPr>
      </w:pPr>
    </w:p>
    <w:p w:rsidR="004354FB" w:rsidRPr="00313698" w:rsidRDefault="00BE6C82" w:rsidP="004354FB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Комплекс мероприятий</w:t>
      </w:r>
      <w:r w:rsidR="000216C0" w:rsidRPr="000216C0">
        <w:rPr>
          <w:b/>
        </w:rPr>
        <w:t>7. Формирование современной городской среды на территории учреждений культуры</w:t>
      </w:r>
    </w:p>
    <w:p w:rsidR="000216C0" w:rsidRDefault="000216C0" w:rsidP="00AC37B2">
      <w:pPr>
        <w:spacing w:line="240" w:lineRule="auto"/>
      </w:pPr>
      <w:r w:rsidRPr="00AE5111">
        <w:rPr>
          <w:b/>
          <w:lang w:eastAsia="ru-RU"/>
        </w:rPr>
        <w:t>7.1.</w:t>
      </w:r>
      <w:r w:rsidR="000A7D27">
        <w:t>Для благоустройства ПКиО в 2019 году было приобретено:лавочки (</w:t>
      </w:r>
      <w:r w:rsidR="000A7D27" w:rsidRPr="003669D7">
        <w:t>3 штуки</w:t>
      </w:r>
      <w:r w:rsidR="000A7D27">
        <w:t>),</w:t>
      </w:r>
      <w:r w:rsidR="000A7D27" w:rsidRPr="003669D7">
        <w:t xml:space="preserve">пиломатериал </w:t>
      </w:r>
      <w:r w:rsidR="000A7D27">
        <w:t xml:space="preserve">для </w:t>
      </w:r>
      <w:r w:rsidR="000A7D27" w:rsidRPr="003669D7">
        <w:t>ремонт</w:t>
      </w:r>
      <w:r w:rsidR="000A7D27">
        <w:t>акрыши сооружения «Танцплощадка»(</w:t>
      </w:r>
      <w:r w:rsidR="000A7D27" w:rsidRPr="003669D7">
        <w:t>34</w:t>
      </w:r>
      <w:r w:rsidR="000A7D27">
        <w:t> </w:t>
      </w:r>
      <w:r w:rsidR="000A7D27" w:rsidRPr="003669D7">
        <w:t>400руб</w:t>
      </w:r>
      <w:r w:rsidR="000A7D27">
        <w:t>лей),</w:t>
      </w:r>
      <w:r w:rsidR="000A7D27" w:rsidRPr="003669D7">
        <w:t xml:space="preserve">пиломатериал для ремонта и </w:t>
      </w:r>
      <w:r w:rsidR="008E3619">
        <w:t>изготовления</w:t>
      </w:r>
      <w:r w:rsidR="000A7D27" w:rsidRPr="003669D7">
        <w:t xml:space="preserve"> реквизита для мероприятий</w:t>
      </w:r>
      <w:r w:rsidR="000A7D27">
        <w:t xml:space="preserve">и </w:t>
      </w:r>
      <w:r w:rsidR="000A7D27" w:rsidRPr="003669D7">
        <w:t>постро</w:t>
      </w:r>
      <w:r w:rsidR="008E3619">
        <w:t>ек</w:t>
      </w:r>
      <w:r w:rsidR="000A7D27" w:rsidRPr="003669D7">
        <w:t xml:space="preserve"> на детскую игровую площадку</w:t>
      </w:r>
      <w:r w:rsidR="000A7D27">
        <w:t>,</w:t>
      </w:r>
      <w:r w:rsidR="000A7D27" w:rsidRPr="003669D7">
        <w:t>изготовлена металлическая арка для фотозоны</w:t>
      </w:r>
      <w:r>
        <w:t>.</w:t>
      </w:r>
    </w:p>
    <w:p w:rsidR="004354FB" w:rsidRDefault="004354FB" w:rsidP="004354FB">
      <w:pPr>
        <w:spacing w:line="240" w:lineRule="auto"/>
        <w:contextualSpacing/>
        <w:jc w:val="center"/>
        <w:rPr>
          <w:b/>
        </w:rPr>
      </w:pPr>
    </w:p>
    <w:p w:rsidR="004354FB" w:rsidRPr="00445751" w:rsidRDefault="004354FB" w:rsidP="004354FB">
      <w:pPr>
        <w:spacing w:line="240" w:lineRule="auto"/>
        <w:jc w:val="center"/>
      </w:pPr>
      <w:r>
        <w:t>***</w:t>
      </w:r>
    </w:p>
    <w:p w:rsidR="00BA0D1A" w:rsidRPr="0098771F" w:rsidRDefault="00BA0D1A" w:rsidP="00BA0D1A">
      <w:pPr>
        <w:spacing w:line="240" w:lineRule="auto"/>
      </w:pPr>
      <w:r w:rsidRPr="0098771F">
        <w:t>Подводя итоги ра</w:t>
      </w:r>
      <w:r w:rsidR="00333B62">
        <w:t>боты учреждений культуры за 2019</w:t>
      </w:r>
      <w:r w:rsidRPr="0098771F">
        <w:t xml:space="preserve"> год, хочется отметить, что они в сложных условиях недостаточного финансирования, справились с поставленными задачами:</w:t>
      </w:r>
    </w:p>
    <w:p w:rsidR="00BA0D1A" w:rsidRPr="00A147AC" w:rsidRDefault="00BA0D1A" w:rsidP="00333B62">
      <w:pPr>
        <w:tabs>
          <w:tab w:val="left" w:pos="1460"/>
        </w:tabs>
        <w:spacing w:line="240" w:lineRule="auto"/>
        <w:rPr>
          <w:bCs/>
          <w:kern w:val="24"/>
        </w:rPr>
      </w:pPr>
      <w:r w:rsidRPr="00A147AC">
        <w:t>1</w:t>
      </w:r>
      <w:r w:rsidRPr="00A147AC">
        <w:rPr>
          <w:bCs/>
          <w:kern w:val="24"/>
        </w:rPr>
        <w:t xml:space="preserve">. </w:t>
      </w:r>
      <w:r w:rsidR="00333B62">
        <w:rPr>
          <w:bCs/>
          <w:kern w:val="24"/>
        </w:rPr>
        <w:t>Повышено</w:t>
      </w:r>
      <w:r>
        <w:rPr>
          <w:bCs/>
          <w:kern w:val="24"/>
        </w:rPr>
        <w:t xml:space="preserve"> каче</w:t>
      </w:r>
      <w:r w:rsidR="00333B62">
        <w:rPr>
          <w:bCs/>
          <w:kern w:val="24"/>
        </w:rPr>
        <w:t>ство предоставления услуг, что подтверждают высокие р</w:t>
      </w:r>
      <w:r w:rsidRPr="00A147AC">
        <w:rPr>
          <w:bCs/>
          <w:kern w:val="24"/>
        </w:rPr>
        <w:t>езу</w:t>
      </w:r>
      <w:r w:rsidR="00333B62">
        <w:rPr>
          <w:bCs/>
          <w:kern w:val="24"/>
        </w:rPr>
        <w:t>льтаты независимой оценки в 2019</w:t>
      </w:r>
      <w:r w:rsidRPr="00A147AC">
        <w:rPr>
          <w:bCs/>
          <w:kern w:val="24"/>
        </w:rPr>
        <w:t xml:space="preserve"> году</w:t>
      </w:r>
      <w:r w:rsidR="00333B62">
        <w:rPr>
          <w:bCs/>
          <w:kern w:val="24"/>
        </w:rPr>
        <w:t>.</w:t>
      </w:r>
    </w:p>
    <w:p w:rsidR="00BA0D1A" w:rsidRPr="00DC0BEA" w:rsidRDefault="00BA0D1A" w:rsidP="00BA0D1A">
      <w:pPr>
        <w:tabs>
          <w:tab w:val="left" w:pos="1460"/>
        </w:tabs>
        <w:spacing w:line="240" w:lineRule="auto"/>
        <w:rPr>
          <w:bCs/>
          <w:kern w:val="24"/>
        </w:rPr>
      </w:pPr>
      <w:r w:rsidRPr="00DC0BEA">
        <w:rPr>
          <w:bCs/>
          <w:kern w:val="24"/>
        </w:rPr>
        <w:t>2. Повышен индекс удовлетворенности населения качеством и доступностью учреждений культуры.</w:t>
      </w:r>
    </w:p>
    <w:p w:rsidR="00BA0D1A" w:rsidRPr="00DC0BEA" w:rsidRDefault="00BA0D1A" w:rsidP="00BA0D1A">
      <w:pPr>
        <w:spacing w:line="240" w:lineRule="auto"/>
      </w:pPr>
      <w:r>
        <w:rPr>
          <w:bCs/>
          <w:kern w:val="24"/>
        </w:rPr>
        <w:t>3. Достигнут р</w:t>
      </w:r>
      <w:r w:rsidRPr="00DC0BEA">
        <w:rPr>
          <w:bCs/>
          <w:kern w:val="24"/>
        </w:rPr>
        <w:t>ост заработной платы работников учреждений культуры и дополнительного образования.</w:t>
      </w:r>
    </w:p>
    <w:p w:rsidR="00BA0D1A" w:rsidRPr="00DC0BEA" w:rsidRDefault="00BA0D1A" w:rsidP="00BA0D1A">
      <w:pPr>
        <w:tabs>
          <w:tab w:val="left" w:pos="1460"/>
        </w:tabs>
        <w:spacing w:line="240" w:lineRule="auto"/>
        <w:rPr>
          <w:bCs/>
          <w:kern w:val="24"/>
        </w:rPr>
      </w:pPr>
      <w:r w:rsidRPr="00DC0BEA">
        <w:rPr>
          <w:bCs/>
          <w:kern w:val="24"/>
        </w:rPr>
        <w:t>4. Увеличен доход собственных средств.</w:t>
      </w:r>
    </w:p>
    <w:p w:rsidR="00BA0D1A" w:rsidRPr="00DC0BEA" w:rsidRDefault="00BA0D1A" w:rsidP="00BA0D1A">
      <w:pPr>
        <w:tabs>
          <w:tab w:val="left" w:pos="1460"/>
        </w:tabs>
        <w:spacing w:line="240" w:lineRule="auto"/>
      </w:pPr>
      <w:r w:rsidRPr="00DC0BEA">
        <w:rPr>
          <w:bCs/>
          <w:kern w:val="24"/>
        </w:rPr>
        <w:t>5. Сохранен контингент учащихся.</w:t>
      </w:r>
    </w:p>
    <w:p w:rsidR="00BA0D1A" w:rsidRPr="00DC0BEA" w:rsidRDefault="00BA0D1A" w:rsidP="00BA0D1A">
      <w:pPr>
        <w:spacing w:line="240" w:lineRule="auto"/>
        <w:contextualSpacing/>
        <w:jc w:val="center"/>
      </w:pPr>
    </w:p>
    <w:p w:rsidR="00BA0D1A" w:rsidRPr="00313698" w:rsidRDefault="00BA0D1A" w:rsidP="00BA0D1A">
      <w:pPr>
        <w:spacing w:line="240" w:lineRule="auto"/>
        <w:contextualSpacing/>
        <w:jc w:val="center"/>
      </w:pPr>
    </w:p>
    <w:p w:rsidR="00BA0D1A" w:rsidRDefault="00BA0D1A" w:rsidP="00BA0D1A">
      <w:pPr>
        <w:spacing w:line="240" w:lineRule="auto"/>
        <w:contextualSpacing/>
        <w:jc w:val="center"/>
      </w:pPr>
      <w:r>
        <w:t>_____________</w:t>
      </w:r>
    </w:p>
    <w:p w:rsidR="004354FB" w:rsidRPr="00313698" w:rsidRDefault="004354FB" w:rsidP="004354FB">
      <w:pPr>
        <w:spacing w:line="240" w:lineRule="auto"/>
        <w:contextualSpacing/>
        <w:jc w:val="center"/>
      </w:pPr>
    </w:p>
    <w:p w:rsidR="00E47142" w:rsidRDefault="00E47142" w:rsidP="003D0FD1">
      <w:pPr>
        <w:spacing w:line="240" w:lineRule="auto"/>
        <w:rPr>
          <w:rFonts w:eastAsia="Times New Roman"/>
          <w:color w:val="000000"/>
          <w:lang w:eastAsia="ru-RU"/>
        </w:rPr>
      </w:pPr>
    </w:p>
    <w:p w:rsidR="003E313E" w:rsidRDefault="003E313E" w:rsidP="003E313E">
      <w:pPr>
        <w:spacing w:line="240" w:lineRule="auto"/>
        <w:rPr>
          <w:b/>
        </w:rPr>
        <w:sectPr w:rsidR="003E313E" w:rsidSect="001C23C8">
          <w:headerReference w:type="default" r:id="rId11"/>
          <w:pgSz w:w="11906" w:h="16838" w:code="9"/>
          <w:pgMar w:top="1134" w:right="624" w:bottom="1134" w:left="1985" w:header="680" w:footer="709" w:gutter="0"/>
          <w:cols w:space="708"/>
          <w:titlePg/>
          <w:docGrid w:linePitch="381"/>
        </w:sectPr>
      </w:pPr>
    </w:p>
    <w:p w:rsidR="003D175E" w:rsidRDefault="00A459A8" w:rsidP="003D175E">
      <w:pPr>
        <w:ind w:left="991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</w:p>
    <w:p w:rsidR="003D175E" w:rsidRDefault="003D175E" w:rsidP="003D175E">
      <w:pPr>
        <w:ind w:left="9912"/>
        <w:rPr>
          <w:rFonts w:eastAsia="Times New Roman"/>
          <w:lang w:eastAsia="ru-RU"/>
        </w:rPr>
      </w:pPr>
    </w:p>
    <w:p w:rsidR="00BA0958" w:rsidRPr="00555037" w:rsidRDefault="00BA0958" w:rsidP="00BA0958">
      <w:pPr>
        <w:jc w:val="center"/>
        <w:rPr>
          <w:rFonts w:eastAsia="Times New Roman"/>
          <w:lang w:eastAsia="ru-RU"/>
        </w:rPr>
      </w:pPr>
      <w:r w:rsidRPr="00555037">
        <w:rPr>
          <w:rFonts w:eastAsia="Times New Roman"/>
          <w:lang w:eastAsia="ru-RU"/>
        </w:rPr>
        <w:t>СВЕДЕНИЯ</w:t>
      </w:r>
    </w:p>
    <w:p w:rsidR="00176491" w:rsidRDefault="00BA0958" w:rsidP="00BA0958">
      <w:pPr>
        <w:jc w:val="center"/>
        <w:rPr>
          <w:rFonts w:eastAsia="Times New Roman"/>
          <w:lang w:eastAsia="ru-RU"/>
        </w:rPr>
      </w:pPr>
      <w:r w:rsidRPr="00D318CA">
        <w:rPr>
          <w:rFonts w:eastAsia="Times New Roman"/>
          <w:lang w:eastAsia="ru-RU"/>
        </w:rPr>
        <w:t xml:space="preserve">о степени выполнения </w:t>
      </w:r>
      <w:r w:rsidR="00D318CA" w:rsidRPr="00D318CA">
        <w:rPr>
          <w:rFonts w:eastAsia="Times New Roman"/>
          <w:lang w:eastAsia="ru-RU"/>
        </w:rPr>
        <w:t>ведомственной целевой</w:t>
      </w:r>
      <w:r w:rsidRPr="00D318CA">
        <w:rPr>
          <w:rFonts w:eastAsia="Times New Roman"/>
          <w:lang w:eastAsia="ru-RU"/>
        </w:rPr>
        <w:t xml:space="preserve"> программы</w:t>
      </w:r>
    </w:p>
    <w:p w:rsidR="00BA0958" w:rsidRPr="00176491" w:rsidRDefault="006E7AE9" w:rsidP="00BA0958">
      <w:pPr>
        <w:jc w:val="center"/>
        <w:rPr>
          <w:rFonts w:eastAsia="Times New Roman"/>
          <w:lang w:eastAsia="ru-RU"/>
        </w:rPr>
      </w:pPr>
      <w:r w:rsidRPr="00D318CA">
        <w:t>«Развитие культуры</w:t>
      </w:r>
      <w:r w:rsidR="00BA0958" w:rsidRPr="00D318CA">
        <w:rPr>
          <w:bCs/>
        </w:rPr>
        <w:t>в Бикинском муниципальном районе</w:t>
      </w:r>
      <w:r w:rsidR="00BA0958" w:rsidRPr="00D318CA">
        <w:t>»</w:t>
      </w:r>
      <w:r w:rsidR="00A459A8">
        <w:t>за 2019</w:t>
      </w:r>
      <w:r>
        <w:t xml:space="preserve"> год</w:t>
      </w:r>
    </w:p>
    <w:p w:rsidR="00635E46" w:rsidRDefault="00635E46" w:rsidP="00BA0958">
      <w:pPr>
        <w:jc w:val="center"/>
      </w:pPr>
    </w:p>
    <w:tbl>
      <w:tblPr>
        <w:tblW w:w="1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879"/>
        <w:gridCol w:w="1384"/>
        <w:gridCol w:w="1384"/>
        <w:gridCol w:w="1384"/>
        <w:gridCol w:w="1384"/>
        <w:gridCol w:w="2595"/>
        <w:gridCol w:w="1546"/>
      </w:tblGrid>
      <w:tr w:rsidR="002E476E" w:rsidRPr="0044637A" w:rsidTr="008B5476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2245D9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по распоряжению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sz w:val="20"/>
                <w:szCs w:val="20"/>
              </w:rPr>
              <w:t>Наименование подпрограммы, комплекса мероприятия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64" w:rsidRPr="0044637A" w:rsidRDefault="00D51F64" w:rsidP="00E24A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637A">
              <w:rPr>
                <w:rFonts w:ascii="Times New Roman" w:hAnsi="Times New Roman" w:cs="Times New Roman"/>
                <w:sz w:val="20"/>
              </w:rPr>
              <w:t>Непосредственные результаты реализации выполненных мероприятий (работ) за отчетный период &lt;*&gt;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476E" w:rsidRPr="0044637A" w:rsidTr="008B5476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76E" w:rsidRPr="0044637A" w:rsidTr="008B547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D51F64" w:rsidRPr="0044637A" w:rsidTr="008B5476">
        <w:tc>
          <w:tcPr>
            <w:tcW w:w="817" w:type="dxa"/>
            <w:tcBorders>
              <w:top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5" w:type="dxa"/>
            <w:gridSpan w:val="8"/>
            <w:tcBorders>
              <w:top w:val="single" w:sz="4" w:space="0" w:color="auto"/>
            </w:tcBorders>
            <w:hideMark/>
          </w:tcPr>
          <w:p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b/>
                <w:bCs/>
                <w:sz w:val="20"/>
                <w:szCs w:val="20"/>
              </w:rPr>
              <w:t>1. Музейное обслуживание населения</w:t>
            </w:r>
          </w:p>
        </w:tc>
      </w:tr>
      <w:tr w:rsidR="00E24AEF" w:rsidRPr="0044637A" w:rsidTr="0090416D">
        <w:tc>
          <w:tcPr>
            <w:tcW w:w="817" w:type="dxa"/>
            <w:hideMark/>
          </w:tcPr>
          <w:p w:rsidR="00E24AEF" w:rsidRPr="0044637A" w:rsidRDefault="00E24AEF" w:rsidP="00E24AEF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hideMark/>
          </w:tcPr>
          <w:p w:rsidR="00E24AEF" w:rsidRPr="0044637A" w:rsidRDefault="00E24AEF" w:rsidP="008B5476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vMerge w:val="restart"/>
            <w:hideMark/>
          </w:tcPr>
          <w:p w:rsidR="00E24AEF" w:rsidRPr="0044637A" w:rsidRDefault="00E24AEF" w:rsidP="00E24AEF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Отдел культуры, МБУ «Краеведческий музей имени Н.Г. Евсеева» </w:t>
            </w:r>
          </w:p>
        </w:tc>
        <w:tc>
          <w:tcPr>
            <w:tcW w:w="1384" w:type="dxa"/>
            <w:vMerge w:val="restart"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5476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5476">
              <w:rPr>
                <w:rFonts w:eastAsia="Times New Roman"/>
                <w:sz w:val="20"/>
                <w:szCs w:val="20"/>
                <w:lang w:eastAsia="ru-RU"/>
              </w:rPr>
              <w:t>2 услуги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7024D9"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  <w:hideMark/>
          </w:tcPr>
          <w:p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vAlign w:val="center"/>
            <w:hideMark/>
          </w:tcPr>
          <w:p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комплектование фонда музея, приобретение редких музейных предметов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исполнено, пополнение фонда на </w:t>
            </w:r>
            <w:r w:rsidRPr="001234C9">
              <w:rPr>
                <w:rFonts w:eastAsia="Times New Roman"/>
                <w:sz w:val="20"/>
                <w:szCs w:val="20"/>
                <w:lang w:eastAsia="ru-RU"/>
              </w:rPr>
              <w:t>138 ед. хранения</w:t>
            </w:r>
            <w:r w:rsidR="00A459A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A459A8"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  <w:hideMark/>
          </w:tcPr>
          <w:p w:rsidR="007024D9" w:rsidRPr="008B5476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4AEF" w:rsidRPr="0044637A" w:rsidTr="0090416D">
        <w:tc>
          <w:tcPr>
            <w:tcW w:w="817" w:type="dxa"/>
            <w:vAlign w:val="center"/>
            <w:hideMark/>
          </w:tcPr>
          <w:p w:rsidR="00E24AEF" w:rsidRPr="0044637A" w:rsidRDefault="00E24AEF" w:rsidP="00E24AEF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hideMark/>
          </w:tcPr>
          <w:p w:rsidR="00E24AEF" w:rsidRPr="0044637A" w:rsidRDefault="00E24AEF" w:rsidP="008B5476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организация обменных и участие в совместных выставках между музеями края</w:t>
            </w:r>
          </w:p>
        </w:tc>
        <w:tc>
          <w:tcPr>
            <w:tcW w:w="1879" w:type="dxa"/>
            <w:vMerge/>
            <w:hideMark/>
          </w:tcPr>
          <w:p w:rsidR="00E24AEF" w:rsidRPr="0044637A" w:rsidRDefault="00E24AEF" w:rsidP="00E24AEF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5476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:rsidR="00E24AEF" w:rsidRPr="008B5476" w:rsidRDefault="007024D9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организованно 27 выставок</w:t>
            </w:r>
            <w:r w:rsidR="008B5476"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  <w:hideMark/>
          </w:tcPr>
          <w:p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vAlign w:val="center"/>
            <w:hideMark/>
          </w:tcPr>
          <w:p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ремонтов, модернизация охранного комплекса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A459A8" w:rsidP="00A459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сполнено, произведена установка 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вого охранно-пожарного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 xml:space="preserve"> комплекса (265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570руб.)</w:t>
            </w:r>
          </w:p>
        </w:tc>
        <w:tc>
          <w:tcPr>
            <w:tcW w:w="1546" w:type="dxa"/>
            <w:hideMark/>
          </w:tcPr>
          <w:p w:rsidR="007024D9" w:rsidRPr="008B5476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7024D9">
        <w:tc>
          <w:tcPr>
            <w:tcW w:w="817" w:type="dxa"/>
            <w:vAlign w:val="center"/>
            <w:hideMark/>
          </w:tcPr>
          <w:p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:rsidR="007024D9" w:rsidRDefault="00A459A8" w:rsidP="00A459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  <w:r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</w:tcPr>
          <w:p w:rsidR="007024D9" w:rsidRPr="008B5476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vAlign w:val="center"/>
            <w:hideMark/>
          </w:tcPr>
          <w:p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A459A8" w:rsidP="00A459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  <w:r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  <w:hideMark/>
          </w:tcPr>
          <w:p w:rsidR="007024D9" w:rsidRPr="008B5476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5" w:type="dxa"/>
            <w:gridSpan w:val="8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b/>
                <w:bCs/>
                <w:sz w:val="20"/>
                <w:szCs w:val="20"/>
              </w:rPr>
              <w:t>2.Библиотечное обслуживание</w:t>
            </w: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vMerge w:val="restart"/>
            <w:vAlign w:val="center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культуры, МБУ «Центральная районная библиотека», библиотеки сельских поселений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 xml:space="preserve">исполнено </w:t>
            </w:r>
          </w:p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2 услуги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:rsidTr="0090416D">
        <w:trPr>
          <w:trHeight w:val="805"/>
        </w:trPr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комплектование библиотек (в т.ч. обеспечение спец. тех. средствами библиотек для слепых)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 частично</w:t>
            </w:r>
          </w:p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создание автоматизированных рабочих мест в библиотеках района, приобретение лицензионных программных продуктов, подключение к сети Интернет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624A" w:rsidRPr="0044637A" w:rsidTr="0090416D">
        <w:tc>
          <w:tcPr>
            <w:tcW w:w="817" w:type="dxa"/>
            <w:hideMark/>
          </w:tcPr>
          <w:p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hideMark/>
          </w:tcPr>
          <w:p w:rsidR="004C624A" w:rsidRPr="0044637A" w:rsidRDefault="004C624A" w:rsidP="004C624A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базы, (в том числе приобретение библиотечного оборудования)</w:t>
            </w:r>
          </w:p>
        </w:tc>
        <w:tc>
          <w:tcPr>
            <w:tcW w:w="1879" w:type="dxa"/>
            <w:vMerge/>
            <w:hideMark/>
          </w:tcPr>
          <w:p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4C624A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 по библиотечному обслуживанию в рамках переданных полномочий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624A" w:rsidRPr="0044637A" w:rsidTr="0090416D">
        <w:tc>
          <w:tcPr>
            <w:tcW w:w="817" w:type="dxa"/>
            <w:hideMark/>
          </w:tcPr>
          <w:p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:rsidR="004C624A" w:rsidRPr="0044637A" w:rsidRDefault="004C624A" w:rsidP="004C624A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vMerge/>
            <w:hideMark/>
          </w:tcPr>
          <w:p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4C624A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b/>
                <w:bCs/>
                <w:sz w:val="20"/>
                <w:szCs w:val="20"/>
              </w:rPr>
              <w:t xml:space="preserve">3. Организация культурного досуга населения, развитие творческого потенциала населения </w:t>
            </w: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vMerge w:val="restart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культуры,                 МБУ «РДК», МБУ «КДЦ», МБУ «ПКиО»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:rsidR="007024D9" w:rsidRDefault="00B44027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услуг</w:t>
            </w:r>
          </w:p>
        </w:tc>
        <w:tc>
          <w:tcPr>
            <w:tcW w:w="1546" w:type="dxa"/>
            <w:hideMark/>
          </w:tcPr>
          <w:p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организация и проведение концертов, праздников, фестивалей, смотров, гастролей самодеятельных коллективов, развитие традиционных и поддержка новых альтернативных форм культурного обслуживания населения</w:t>
            </w:r>
          </w:p>
        </w:tc>
        <w:tc>
          <w:tcPr>
            <w:tcW w:w="1879" w:type="dxa"/>
            <w:vMerge w:val="restart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культуры,                 МБУ «РДК»</w:t>
            </w: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D4661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 учреждений:</w:t>
            </w:r>
          </w:p>
        </w:tc>
        <w:tc>
          <w:tcPr>
            <w:tcW w:w="1879" w:type="dxa"/>
            <w:vMerge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hideMark/>
          </w:tcPr>
          <w:p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приобретение современного оборудования, музыкальных инструментов, звукоусилительной аппаратуры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3.7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приобретение компьютерной техники, программного обеспечения, прочих материальных ценностей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D4661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3.8.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 (в том числе: переоборудование уличного балкона, ремонт фасада, кровли здания, ремонт кабинетов)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12663C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</w:t>
            </w:r>
            <w:r w:rsidRPr="0044637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79" w:type="dxa"/>
            <w:vMerge w:val="restart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культуры,                 МБУ «КДЦ»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12663C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12663C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 учреждений</w:t>
            </w:r>
          </w:p>
        </w:tc>
        <w:tc>
          <w:tcPr>
            <w:tcW w:w="1879" w:type="dxa"/>
            <w:vMerge w:val="restart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культуры,                 МБУ «ПКиО»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приобретение аттракциона, детского игрового комплекса, надувного батута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b/>
                <w:bCs/>
                <w:sz w:val="20"/>
                <w:szCs w:val="20"/>
              </w:rPr>
              <w:t>4. Дополнительное образование в сфере культуры</w:t>
            </w: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культуры, МБОУ ДО «ДШИ» г.Бикина, МБОУ ДО «ДШИ» с.Лермонтовка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4B4794">
              <w:rPr>
                <w:rFonts w:eastAsia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общеобразовательных программ</w:t>
            </w:r>
          </w:p>
        </w:tc>
        <w:tc>
          <w:tcPr>
            <w:tcW w:w="1879" w:type="dxa"/>
            <w:vMerge w:val="restart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МБОУ ДО «ДШИ» г.Бикина, </w:t>
            </w:r>
          </w:p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МБОУ ДО «ДШИ» с.Лермонтовка</w:t>
            </w: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rFonts w:eastAsia="Times New Roman"/>
                <w:sz w:val="20"/>
                <w:szCs w:val="20"/>
                <w:lang w:eastAsia="ru-RU"/>
              </w:rPr>
              <w:t>контингент учащихся - 380</w:t>
            </w:r>
          </w:p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предпрофессиональных программ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организация и участие в фестивалях, конкурсах, выставках различного уровня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945" w:rsidRPr="0044637A" w:rsidTr="0090416D">
        <w:tc>
          <w:tcPr>
            <w:tcW w:w="817" w:type="dxa"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hideMark/>
          </w:tcPr>
          <w:p w:rsidR="002C1945" w:rsidRPr="0044637A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 учреждения (в т. ч. приобретение музыкальных инструментов и прочего оборудования)</w:t>
            </w:r>
          </w:p>
        </w:tc>
        <w:tc>
          <w:tcPr>
            <w:tcW w:w="1879" w:type="dxa"/>
            <w:vMerge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2C1945" w:rsidRDefault="002C1945" w:rsidP="002C1945">
            <w:pPr>
              <w:tabs>
                <w:tab w:val="left" w:pos="459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1.Министерство культуры Хабаровского края, госконтракт от 29.05.2019 года, </w:t>
            </w:r>
            <w:r w:rsidR="005B731A">
              <w:rPr>
                <w:sz w:val="20"/>
                <w:szCs w:val="20"/>
              </w:rPr>
              <w:t xml:space="preserve">Пианино «Михаил Глинка» </w:t>
            </w:r>
            <w:r>
              <w:rPr>
                <w:sz w:val="20"/>
                <w:szCs w:val="20"/>
              </w:rPr>
              <w:t>- 494 000 руб.</w:t>
            </w:r>
          </w:p>
          <w:p w:rsidR="002C1945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Ноутбук, дисковод – 23 498 руб.</w:t>
            </w:r>
          </w:p>
          <w:p w:rsidR="002C1945" w:rsidRDefault="002C1945" w:rsidP="002C1945">
            <w:pPr>
              <w:tabs>
                <w:tab w:val="left" w:pos="459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Заменены 2 камеры видеонаблюдения –4 398 руб.</w:t>
            </w:r>
          </w:p>
          <w:p w:rsidR="002C1945" w:rsidRDefault="002C1945" w:rsidP="002C1945">
            <w:pPr>
              <w:tabs>
                <w:tab w:val="left" w:pos="459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4.Заменены огнетушители – 4 800 руб.</w:t>
            </w:r>
          </w:p>
          <w:p w:rsidR="002C1945" w:rsidRDefault="002C1945" w:rsidP="002C1945">
            <w:pPr>
              <w:tabs>
                <w:tab w:val="left" w:pos="459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Мусорный бак – 10 000 руб. </w:t>
            </w:r>
          </w:p>
          <w:p w:rsidR="002C1945" w:rsidRPr="0044637A" w:rsidRDefault="002C1945" w:rsidP="005B731A">
            <w:pPr>
              <w:tabs>
                <w:tab w:val="left" w:pos="459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Установлен</w:t>
            </w:r>
            <w:r w:rsidR="005B731A">
              <w:rPr>
                <w:sz w:val="20"/>
                <w:szCs w:val="20"/>
              </w:rPr>
              <w:t xml:space="preserve"> кассовый аппарат – 29 900 руб.</w:t>
            </w:r>
          </w:p>
        </w:tc>
        <w:tc>
          <w:tcPr>
            <w:tcW w:w="1546" w:type="dxa"/>
            <w:hideMark/>
          </w:tcPr>
          <w:p w:rsidR="002C1945" w:rsidRPr="004B4794" w:rsidRDefault="002C1945" w:rsidP="002C194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945" w:rsidRPr="0044637A" w:rsidTr="0090416D">
        <w:tc>
          <w:tcPr>
            <w:tcW w:w="817" w:type="dxa"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hideMark/>
          </w:tcPr>
          <w:p w:rsidR="002C1945" w:rsidRPr="0044637A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текущего и капитального ремонта (ремонт кабинетов, фойе, выставочного зала, замена окон, ремонт санузлов)</w:t>
            </w:r>
          </w:p>
        </w:tc>
        <w:tc>
          <w:tcPr>
            <w:tcW w:w="1879" w:type="dxa"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МБОУ ДО «ДШИ» г.Бикина</w:t>
            </w: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2C1945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1.Установлены натяжные потолки в 3 кабинетах – 59 000 руб.</w:t>
            </w:r>
          </w:p>
          <w:p w:rsidR="002C1945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Заменены световые панели в 4 кабинетах – 28 433 руб.</w:t>
            </w:r>
          </w:p>
          <w:p w:rsidR="002C1945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Заменен радиатор отопления – 3 860 руб.</w:t>
            </w:r>
          </w:p>
          <w:p w:rsidR="002C1945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4.Ремонт системы отопления в концертном зале – 419 744 руб.</w:t>
            </w:r>
          </w:p>
          <w:p w:rsidR="002C1945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Покраска стен, демонтаж сцены, установка каркаса экрана – 109 470 руб.</w:t>
            </w:r>
          </w:p>
          <w:p w:rsidR="002C1945" w:rsidRPr="0044637A" w:rsidRDefault="002C1945" w:rsidP="002C194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6. Монтаж сцены, укладка ламината – 530 531 руб.</w:t>
            </w:r>
          </w:p>
        </w:tc>
        <w:tc>
          <w:tcPr>
            <w:tcW w:w="1546" w:type="dxa"/>
            <w:hideMark/>
          </w:tcPr>
          <w:p w:rsidR="002C1945" w:rsidRPr="004B4794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945" w:rsidRPr="0044637A" w:rsidTr="0090416D">
        <w:tc>
          <w:tcPr>
            <w:tcW w:w="817" w:type="dxa"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hideMark/>
          </w:tcPr>
          <w:p w:rsidR="002C1945" w:rsidRPr="0044637A" w:rsidRDefault="002C1945" w:rsidP="002C1945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МБОУ ДО «ДШИ» г.Бикина, МБОУ ДО «ДШИ» с.Лермонтовка</w:t>
            </w: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C1945" w:rsidRPr="0044637A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5B731A" w:rsidRDefault="005B731A" w:rsidP="005B731A">
            <w:pPr>
              <w:pStyle w:val="ae"/>
              <w:ind w:left="0" w:firstLine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2C1945" w:rsidRPr="0044637A" w:rsidRDefault="005B731A" w:rsidP="005B731A">
            <w:pPr>
              <w:pStyle w:val="ae"/>
              <w:ind w:left="0" w:firstLine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преподаватель</w:t>
            </w:r>
          </w:p>
        </w:tc>
        <w:tc>
          <w:tcPr>
            <w:tcW w:w="1546" w:type="dxa"/>
            <w:hideMark/>
          </w:tcPr>
          <w:p w:rsidR="002C1945" w:rsidRPr="004B4794" w:rsidRDefault="002C1945" w:rsidP="002C19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b/>
                <w:bCs/>
                <w:sz w:val="20"/>
                <w:szCs w:val="20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1879" w:type="dxa"/>
            <w:vMerge w:val="restart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повышение заработной платы преподавателям дополнительного образования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реорганизация учреждений, сокращение штатов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5.4.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внедрение эффективных контрактов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5.5.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повышение заработной платы работникам культуры сельских поселений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5.6.</w:t>
            </w:r>
          </w:p>
        </w:tc>
        <w:tc>
          <w:tcPr>
            <w:tcW w:w="3119" w:type="dxa"/>
            <w:hideMark/>
          </w:tcPr>
          <w:p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color w:val="000000"/>
                <w:sz w:val="20"/>
                <w:szCs w:val="20"/>
              </w:rPr>
              <w:t>поощрение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879" w:type="dxa"/>
            <w:vMerge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571338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 xml:space="preserve">5.7. </w:t>
            </w:r>
          </w:p>
        </w:tc>
        <w:tc>
          <w:tcPr>
            <w:tcW w:w="3119" w:type="dxa"/>
            <w:hideMark/>
          </w:tcPr>
          <w:p w:rsidR="007024D9" w:rsidRPr="00571338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Выплата стипендий одаренным детям</w:t>
            </w:r>
          </w:p>
        </w:tc>
        <w:tc>
          <w:tcPr>
            <w:tcW w:w="187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:rsidTr="0090416D">
        <w:tc>
          <w:tcPr>
            <w:tcW w:w="817" w:type="dxa"/>
            <w:hideMark/>
          </w:tcPr>
          <w:p w:rsidR="007024D9" w:rsidRPr="00571338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 xml:space="preserve">5.8. </w:t>
            </w:r>
          </w:p>
        </w:tc>
        <w:tc>
          <w:tcPr>
            <w:tcW w:w="3119" w:type="dxa"/>
            <w:hideMark/>
          </w:tcPr>
          <w:p w:rsidR="007024D9" w:rsidRPr="00571338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187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4B4794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245D8F" w:rsidTr="0029330F">
        <w:tc>
          <w:tcPr>
            <w:tcW w:w="817" w:type="dxa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5D8F">
              <w:rPr>
                <w:b/>
                <w:bCs/>
                <w:sz w:val="20"/>
                <w:szCs w:val="20"/>
              </w:rPr>
              <w:t xml:space="preserve">6. </w:t>
            </w:r>
            <w:r w:rsidRPr="00245D8F">
              <w:rPr>
                <w:b/>
                <w:sz w:val="20"/>
                <w:szCs w:val="20"/>
              </w:rPr>
              <w:t>Развитие туристских ресурсов в событийном туризме</w:t>
            </w:r>
            <w:r w:rsidRPr="00245D8F">
              <w:rPr>
                <w:b/>
                <w:bCs/>
                <w:sz w:val="20"/>
                <w:szCs w:val="20"/>
              </w:rPr>
              <w:t xml:space="preserve"> в сфере культуры</w:t>
            </w:r>
          </w:p>
        </w:tc>
      </w:tr>
      <w:tr w:rsidR="007024D9" w:rsidRPr="00245D8F" w:rsidTr="0090416D">
        <w:tc>
          <w:tcPr>
            <w:tcW w:w="817" w:type="dxa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Размещение на иностранных языках информационных указателей об объектах культуры, расположенных на территории района</w:t>
            </w:r>
          </w:p>
        </w:tc>
        <w:tc>
          <w:tcPr>
            <w:tcW w:w="187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D939B2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245D8F" w:rsidTr="0090416D">
        <w:tc>
          <w:tcPr>
            <w:tcW w:w="817" w:type="dxa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6.2.</w:t>
            </w:r>
          </w:p>
        </w:tc>
        <w:tc>
          <w:tcPr>
            <w:tcW w:w="3119" w:type="dxa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 xml:space="preserve">Организация и проведение мероприятий туристической (событийной) направленности </w:t>
            </w:r>
            <w:r w:rsidRPr="00245D8F">
              <w:rPr>
                <w:bCs/>
                <w:sz w:val="20"/>
                <w:szCs w:val="20"/>
              </w:rPr>
              <w:t>в сфере культуры</w:t>
            </w:r>
            <w:r w:rsidRPr="00245D8F">
              <w:rPr>
                <w:sz w:val="20"/>
                <w:szCs w:val="20"/>
              </w:rPr>
              <w:t xml:space="preserve"> (фестивали, праздники, выставки и.т.д.)</w:t>
            </w:r>
          </w:p>
        </w:tc>
        <w:tc>
          <w:tcPr>
            <w:tcW w:w="187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245D8F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245D8F" w:rsidTr="0029330F">
        <w:tc>
          <w:tcPr>
            <w:tcW w:w="817" w:type="dxa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45D8F">
              <w:rPr>
                <w:b/>
                <w:bCs/>
                <w:sz w:val="20"/>
                <w:szCs w:val="20"/>
              </w:rPr>
              <w:t>7</w:t>
            </w:r>
            <w:r w:rsidRPr="00245D8F">
              <w:rPr>
                <w:b/>
                <w:sz w:val="20"/>
                <w:szCs w:val="20"/>
              </w:rPr>
              <w:t>. Формирование современной городской среды на территории учреждений культуры</w:t>
            </w:r>
          </w:p>
        </w:tc>
      </w:tr>
      <w:tr w:rsidR="007024D9" w:rsidRPr="00245D8F" w:rsidTr="0090416D">
        <w:tc>
          <w:tcPr>
            <w:tcW w:w="817" w:type="dxa"/>
            <w:hideMark/>
          </w:tcPr>
          <w:p w:rsidR="007024D9" w:rsidRPr="00245D8F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119" w:type="dxa"/>
            <w:hideMark/>
          </w:tcPr>
          <w:p w:rsidR="007024D9" w:rsidRPr="00245D8F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245D8F">
              <w:rPr>
                <w:bCs/>
                <w:color w:val="000000"/>
                <w:sz w:val="20"/>
                <w:szCs w:val="20"/>
              </w:rPr>
              <w:t>Благоустройство общественной территории парка</w:t>
            </w:r>
          </w:p>
        </w:tc>
        <w:tc>
          <w:tcPr>
            <w:tcW w:w="1879" w:type="dxa"/>
            <w:hideMark/>
          </w:tcPr>
          <w:p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7024D9" w:rsidRPr="00245D8F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:rsidR="007024D9" w:rsidRPr="00245D8F" w:rsidRDefault="007024D9" w:rsidP="00702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51F64" w:rsidRPr="00600E42" w:rsidRDefault="00BA0958" w:rsidP="00D51F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5037">
        <w:t> </w:t>
      </w:r>
      <w:r w:rsidR="00D51F64" w:rsidRPr="00600E42">
        <w:rPr>
          <w:rFonts w:ascii="Times New Roman" w:hAnsi="Times New Roman" w:cs="Times New Roman"/>
          <w:sz w:val="24"/>
          <w:szCs w:val="24"/>
        </w:rPr>
        <w:t>&lt;*&gt; В разрезе мероприятий, реализуемых в текущем году</w:t>
      </w:r>
    </w:p>
    <w:p w:rsidR="00BA0958" w:rsidRDefault="00BA0958" w:rsidP="00BA0958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A41F61" w:rsidRPr="00555037" w:rsidRDefault="00A41F61" w:rsidP="00A41F61">
      <w:pPr>
        <w:ind w:left="991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:rsidR="00A41F61" w:rsidRPr="00555037" w:rsidRDefault="00A41F61" w:rsidP="00A41F61">
      <w:pPr>
        <w:jc w:val="right"/>
        <w:rPr>
          <w:rFonts w:eastAsia="Times New Roman"/>
          <w:lang w:eastAsia="ru-RU"/>
        </w:rPr>
      </w:pPr>
      <w:r w:rsidRPr="00555037">
        <w:rPr>
          <w:rFonts w:eastAsia="Times New Roman"/>
          <w:lang w:eastAsia="ru-RU"/>
        </w:rPr>
        <w:t> </w:t>
      </w:r>
    </w:p>
    <w:p w:rsidR="00A41F61" w:rsidRPr="00E855D5" w:rsidRDefault="00A41F61" w:rsidP="00A41F6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55D5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A41F61" w:rsidRDefault="00A41F61" w:rsidP="00A41F61">
      <w:pPr>
        <w:jc w:val="center"/>
        <w:rPr>
          <w:rFonts w:eastAsia="Times New Roman"/>
          <w:lang w:eastAsia="ru-RU"/>
        </w:rPr>
      </w:pPr>
      <w:r w:rsidRPr="00E855D5">
        <w:rPr>
          <w:rFonts w:eastAsia="Times New Roman"/>
          <w:lang w:eastAsia="ru-RU"/>
        </w:rPr>
        <w:t xml:space="preserve">об использовании бюджетных ассигнований из бюджета муниципального района на реализацию ведомственной целевой программы </w:t>
      </w:r>
      <w:r w:rsidRPr="00E855D5">
        <w:t xml:space="preserve">«Развитие культуры </w:t>
      </w:r>
      <w:r w:rsidRPr="00E855D5">
        <w:rPr>
          <w:bCs/>
        </w:rPr>
        <w:t>в Бикинском муниципальном районе</w:t>
      </w:r>
      <w:r w:rsidRPr="00E855D5">
        <w:t>»</w:t>
      </w:r>
      <w:r w:rsidRPr="00E855D5">
        <w:rPr>
          <w:rFonts w:eastAsia="Times New Roman"/>
          <w:lang w:eastAsia="ru-RU"/>
        </w:rPr>
        <w:t>, а также из других бюджетов и привлечённых дополнительно средств по состоянию на 01.01.2020 года</w:t>
      </w:r>
    </w:p>
    <w:p w:rsidR="00A41F61" w:rsidRDefault="00A41F61" w:rsidP="00A41F61">
      <w:pPr>
        <w:jc w:val="center"/>
        <w:rPr>
          <w:rFonts w:eastAsia="Times New Roman"/>
          <w:lang w:eastAsia="ru-RU"/>
        </w:rPr>
      </w:pPr>
    </w:p>
    <w:tbl>
      <w:tblPr>
        <w:tblW w:w="14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5663"/>
        <w:gridCol w:w="2552"/>
        <w:gridCol w:w="1274"/>
        <w:gridCol w:w="1450"/>
        <w:gridCol w:w="1646"/>
        <w:gridCol w:w="1585"/>
        <w:gridCol w:w="6"/>
      </w:tblGrid>
      <w:tr w:rsidR="00A41F61" w:rsidRPr="00A10BED" w:rsidTr="009D3E4C">
        <w:trPr>
          <w:tblHeader/>
          <w:jc w:val="center"/>
        </w:trPr>
        <w:tc>
          <w:tcPr>
            <w:tcW w:w="569" w:type="dxa"/>
            <w:vMerge w:val="restart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63" w:type="dxa"/>
            <w:vMerge w:val="restart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Наименование подпрограммы, комплекса мероприятия</w:t>
            </w:r>
          </w:p>
        </w:tc>
        <w:tc>
          <w:tcPr>
            <w:tcW w:w="2552" w:type="dxa"/>
            <w:vMerge w:val="restart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724" w:type="dxa"/>
            <w:gridSpan w:val="2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Лимит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бюджетных обязательств (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на 2019 год</w:t>
            </w:r>
          </w:p>
        </w:tc>
        <w:tc>
          <w:tcPr>
            <w:tcW w:w="1646" w:type="dxa"/>
            <w:vMerge w:val="restart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Профинансировано за 2019</w:t>
            </w:r>
            <w:r w:rsidRPr="00DA2150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91" w:type="dxa"/>
            <w:gridSpan w:val="2"/>
            <w:vMerge w:val="restart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150">
              <w:rPr>
                <w:rFonts w:eastAsia="Times New Roman"/>
                <w:sz w:val="20"/>
                <w:szCs w:val="20"/>
                <w:lang w:eastAsia="ru-RU"/>
              </w:rPr>
              <w:t>Кассовые расходы (освоено) за 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DA2150">
              <w:rPr>
                <w:rFonts w:eastAsia="Times New Roman"/>
                <w:sz w:val="20"/>
                <w:szCs w:val="20"/>
                <w:lang w:eastAsia="ru-RU"/>
              </w:rPr>
              <w:t xml:space="preserve"> год (тыс. руб.)</w:t>
            </w:r>
          </w:p>
        </w:tc>
      </w:tr>
      <w:tr w:rsidR="00A41F61" w:rsidRPr="00A10BED" w:rsidTr="009D3E4C">
        <w:trPr>
          <w:tblHeader/>
          <w:jc w:val="center"/>
        </w:trPr>
        <w:tc>
          <w:tcPr>
            <w:tcW w:w="569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предусмотрено планом прог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раммы</w:t>
            </w:r>
          </w:p>
        </w:tc>
        <w:tc>
          <w:tcPr>
            <w:tcW w:w="1450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 xml:space="preserve">предусмотрено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бюджетом</w:t>
            </w:r>
          </w:p>
        </w:tc>
        <w:tc>
          <w:tcPr>
            <w:tcW w:w="1646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1F61" w:rsidRPr="00A10BED" w:rsidTr="009D3E4C">
        <w:trPr>
          <w:tblHeader/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gridSpan w:val="2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90453,616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96215,113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96218,113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95630,231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 по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69943,356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74358,582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74937,808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74464,77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дополнительным расходам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20510,26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21269,305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21280,305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21165,461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14891,16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14245,22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14245,22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14245,22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75562,456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81969,893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81972,893 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81385,011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 по комплексам мероприятий: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1. Музейное обслуживание населения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МБУ «Краеведческий музей им.Н.Г. Евсеева»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4277,28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4522,81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4522,81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4472,513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285,57</w:t>
            </w:r>
          </w:p>
        </w:tc>
        <w:tc>
          <w:tcPr>
            <w:tcW w:w="1450" w:type="dxa"/>
            <w:hideMark/>
          </w:tcPr>
          <w:p w:rsidR="00A41F61" w:rsidRDefault="00A41F61" w:rsidP="009D3E4C">
            <w:pPr>
              <w:ind w:firstLine="0"/>
              <w:jc w:val="center"/>
            </w:pPr>
            <w:r w:rsidRPr="00BB1D95">
              <w:rPr>
                <w:color w:val="000000"/>
                <w:sz w:val="20"/>
                <w:szCs w:val="20"/>
              </w:rPr>
              <w:t>342,358</w:t>
            </w:r>
          </w:p>
        </w:tc>
        <w:tc>
          <w:tcPr>
            <w:tcW w:w="1646" w:type="dxa"/>
            <w:hideMark/>
          </w:tcPr>
          <w:p w:rsidR="00A41F61" w:rsidRDefault="00A41F61" w:rsidP="009D3E4C">
            <w:pPr>
              <w:ind w:firstLine="0"/>
              <w:jc w:val="center"/>
            </w:pPr>
            <w:r w:rsidRPr="00BB1D95">
              <w:rPr>
                <w:color w:val="000000"/>
                <w:sz w:val="20"/>
                <w:szCs w:val="20"/>
              </w:rPr>
              <w:t>342,358</w:t>
            </w:r>
          </w:p>
        </w:tc>
        <w:tc>
          <w:tcPr>
            <w:tcW w:w="1591" w:type="dxa"/>
            <w:gridSpan w:val="2"/>
          </w:tcPr>
          <w:p w:rsidR="00A41F61" w:rsidRDefault="00A41F61" w:rsidP="009D3E4C">
            <w:pPr>
              <w:ind w:firstLine="0"/>
              <w:jc w:val="center"/>
            </w:pPr>
            <w:r w:rsidRPr="00BB1D95">
              <w:rPr>
                <w:color w:val="000000"/>
                <w:sz w:val="20"/>
                <w:szCs w:val="20"/>
              </w:rPr>
              <w:t>342,358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3683,15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3985,468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3985,468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3935,171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комплектование фонда музея, приобретение редких музейных предметов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организация обменных и участие в совместных выставках между музеями края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проведение текущих и капитальных ремонтов, модернизация охранного комплекса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285,54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492718">
              <w:rPr>
                <w:color w:val="000000"/>
                <w:sz w:val="20"/>
                <w:szCs w:val="20"/>
              </w:rPr>
              <w:t>298,368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492718">
              <w:rPr>
                <w:color w:val="000000"/>
                <w:sz w:val="20"/>
                <w:szCs w:val="20"/>
              </w:rPr>
              <w:t>298,368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492718">
              <w:rPr>
                <w:color w:val="000000"/>
                <w:sz w:val="20"/>
                <w:szCs w:val="20"/>
              </w:rPr>
              <w:t>298,368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EE3EEB">
              <w:rPr>
                <w:color w:val="000000"/>
                <w:sz w:val="20"/>
                <w:szCs w:val="20"/>
              </w:rPr>
              <w:t>56,79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EE3EEB">
              <w:rPr>
                <w:color w:val="000000"/>
                <w:sz w:val="20"/>
                <w:szCs w:val="20"/>
              </w:rPr>
              <w:t>56,79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EE3EEB">
              <w:rPr>
                <w:color w:val="000000"/>
                <w:sz w:val="20"/>
                <w:szCs w:val="20"/>
              </w:rPr>
              <w:t>56,79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2.Библиотечное обслуживание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МБУ «ЦРБ»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14376,70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15480,067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15522,067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15522,067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83,99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83,99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83,99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3097,28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3072,047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3072,047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3072,047</w:t>
            </w:r>
          </w:p>
        </w:tc>
      </w:tr>
      <w:tr w:rsidR="00A41F61" w:rsidRPr="00A10BED" w:rsidTr="009D3E4C">
        <w:trPr>
          <w:trHeight w:val="50"/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11279,42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12492,01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12534,01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12534,01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комплектование библиотек (в т.ч. обеспечение спец. тех. средствами библиотек для слепых)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38,15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28,15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10BE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10BE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10BE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10BE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создание автоматизированных рабочих мест в библиотеках, приобретение лицензионных программных продуктов, подключение к сети Интернет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развитие материально-технической базы (в том числе приобретение библиотечного оборудования)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оказание услуг по библиотечному обслуживанию в рамках переданных полномочий, в том числе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5461,32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CA3D72">
              <w:rPr>
                <w:color w:val="000000"/>
                <w:sz w:val="20"/>
                <w:szCs w:val="20"/>
              </w:rPr>
              <w:t>5376,087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CA3D72">
              <w:rPr>
                <w:color w:val="000000"/>
                <w:sz w:val="20"/>
                <w:szCs w:val="20"/>
              </w:rPr>
              <w:t>5376,087</w:t>
            </w:r>
          </w:p>
        </w:tc>
        <w:tc>
          <w:tcPr>
            <w:tcW w:w="1591" w:type="dxa"/>
            <w:gridSpan w:val="2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A3D72">
              <w:rPr>
                <w:color w:val="000000"/>
                <w:sz w:val="20"/>
                <w:szCs w:val="20"/>
              </w:rPr>
              <w:t>5376,087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424,35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339,117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339,117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339,117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5036,97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5036,97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5036,97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5036,97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Бюджетов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rFonts w:eastAsia="Times New Roman"/>
                <w:b/>
                <w:sz w:val="20"/>
                <w:szCs w:val="20"/>
                <w:lang w:eastAsia="ru-RU"/>
              </w:rPr>
              <w:t>РДК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19163,42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21205,32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21155,32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21040,811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6934,33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7230,584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7230,584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7230,584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4899,17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4193,23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4193,23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4193,23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21198,58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24242,674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24192,674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24078,165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организация и проведение концертов, праздников, фестивалей, смотров, гастролей самодеятельных коллективов, развитие традиционных и поддержка новых альтернативных форм культурного обслуживания населения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развитие материально-технической базы учреждений: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6367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6367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6367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приобретение современного оборудования, музыкальных инструментов, звукоусилительной аппаратуры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Pr="00636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6367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6367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приобретение надувной сцены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приобретение компьютерной техники, программного обеспечения, прочих материальных ценностей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3B411A">
              <w:rPr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3B411A">
              <w:rPr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3B411A">
              <w:rPr>
                <w:color w:val="000000"/>
                <w:sz w:val="20"/>
                <w:szCs w:val="20"/>
              </w:rPr>
              <w:t>23,99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проведение текущих и капитальных ремонтов (в том числе: переоборудование уличного балкона, ремонт фасада, кровли здания, ремонт кабинетов, изготовление ПСД)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6934,33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720919">
              <w:rPr>
                <w:color w:val="000000"/>
                <w:sz w:val="20"/>
                <w:szCs w:val="20"/>
              </w:rPr>
              <w:t>7206,594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720919">
              <w:rPr>
                <w:color w:val="000000"/>
                <w:sz w:val="20"/>
                <w:szCs w:val="20"/>
              </w:rPr>
              <w:t>7206,594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720919">
              <w:rPr>
                <w:color w:val="000000"/>
                <w:sz w:val="20"/>
                <w:szCs w:val="20"/>
              </w:rPr>
              <w:t>7206,594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rFonts w:eastAsia="Times New Roman"/>
                <w:b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9743,416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10569,316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10569,316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10554,162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2289,65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2289,65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2289,65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2289,65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7453,766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8279,666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8279,666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8264,512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проведение районных кинофестивалей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10,0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10,0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10,0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10BED">
              <w:rPr>
                <w:sz w:val="20"/>
                <w:szCs w:val="20"/>
              </w:rPr>
              <w:t>развитие материально-технической базы</w:t>
            </w:r>
            <w:r w:rsidRPr="00A10BE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приобретение современного оборудования, музыкальных инструментов, звукоусилительной аппаратуры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приобретение компьютерной техники, программного обеспечения, создание сайтов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реконструкция зрительного зала с установкой киноаппаратуры формата 3 D, приобретение светозвуковой аппаратуры, оборудования по электронной продаже билетов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rFonts w:eastAsia="Times New Roman"/>
                <w:b/>
                <w:sz w:val="20"/>
                <w:szCs w:val="20"/>
                <w:lang w:eastAsia="ru-RU"/>
              </w:rPr>
              <w:t>ПКиО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3436,41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3756,01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3756,01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3691,369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759,18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759,18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759,18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759,18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2677,23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2996,83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2996,83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2932,189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развитие материально-технической базы учреждений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приобретение аттракциона, детского игрового комплекса, надувного батута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 xml:space="preserve">проведение текущих и капитальных ремонтов 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:rsidR="00A41F61" w:rsidRPr="007001CE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001CE">
              <w:rPr>
                <w:bCs/>
                <w:sz w:val="20"/>
                <w:szCs w:val="20"/>
              </w:rPr>
              <w:t>4. Дополнительное образование в сфере культуры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rFonts w:eastAsia="Times New Roman"/>
                <w:b/>
                <w:sz w:val="20"/>
                <w:szCs w:val="20"/>
                <w:lang w:eastAsia="ru-RU"/>
              </w:rPr>
              <w:t>ДШИ г. Бикина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13929,49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14521,582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14521,582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14367,505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908,39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908,39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908,39</w:t>
            </w:r>
          </w:p>
        </w:tc>
        <w:tc>
          <w:tcPr>
            <w:tcW w:w="1591" w:type="dxa"/>
            <w:gridSpan w:val="2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908,39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13021,10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13613,192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13613,192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13459,115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общеобразовательных программ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организация и участие в фестивалях, конкурсах, выставках различного уровня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проведение текущего и капитального ремонта (ремонт кабинетов,  фойе, выставочного зала, замена окон, ремонт санузлов)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rFonts w:eastAsia="Times New Roman"/>
                <w:b/>
                <w:sz w:val="20"/>
                <w:szCs w:val="20"/>
                <w:lang w:eastAsia="ru-RU"/>
              </w:rPr>
              <w:t>ДШИ с. Лермонтовка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4304,69</w:t>
            </w:r>
          </w:p>
        </w:tc>
        <w:tc>
          <w:tcPr>
            <w:tcW w:w="1450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27244E">
              <w:rPr>
                <w:color w:val="000000"/>
                <w:sz w:val="20"/>
                <w:szCs w:val="20"/>
              </w:rPr>
              <w:t>4093,52</w:t>
            </w:r>
          </w:p>
        </w:tc>
        <w:tc>
          <w:tcPr>
            <w:tcW w:w="1646" w:type="dxa"/>
            <w:vAlign w:val="center"/>
            <w:hideMark/>
          </w:tcPr>
          <w:p w:rsidR="00A41F61" w:rsidRDefault="00A41F61" w:rsidP="009D3E4C">
            <w:pPr>
              <w:ind w:firstLine="0"/>
              <w:jc w:val="center"/>
            </w:pPr>
            <w:r w:rsidRPr="0027244E">
              <w:rPr>
                <w:color w:val="000000"/>
                <w:sz w:val="20"/>
                <w:szCs w:val="20"/>
              </w:rPr>
              <w:t>4093,52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4019,16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A10BE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 w:val="restart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3920,08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3723,91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3723,91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3649,55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vMerge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общеобразовательных программ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организация и участие в фестивалях, конкурсах, выставках различного уровня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0BE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:rsidR="00A41F61" w:rsidRPr="007001CE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001CE">
              <w:rPr>
                <w:bCs/>
                <w:sz w:val="20"/>
                <w:szCs w:val="20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2552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повышение заработной платы преподавателям дополнительного образования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реорганизация учреждений, сокращение штатов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внедрение эффективных контрактов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Оказание услуги по муниципальному заданию (повышение заработной платы работникам культуры сельских поселений), в том числе: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711,95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711,95</w:t>
            </w:r>
          </w:p>
        </w:tc>
        <w:tc>
          <w:tcPr>
            <w:tcW w:w="1450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  <w:tc>
          <w:tcPr>
            <w:tcW w:w="1646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  <w:tc>
          <w:tcPr>
            <w:tcW w:w="1585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Поощрение лучших муниципальных учреждений культуры, находящихся на территории сельских поселений, в том числе по источникам финансирования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1060,49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75418D">
              <w:rPr>
                <w:rFonts w:eastAsia="Times New Roman"/>
                <w:sz w:val="20"/>
                <w:szCs w:val="20"/>
                <w:lang w:eastAsia="ru-RU"/>
              </w:rPr>
              <w:t>1060,49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75418D">
              <w:rPr>
                <w:rFonts w:eastAsia="Times New Roman"/>
                <w:sz w:val="20"/>
                <w:szCs w:val="20"/>
                <w:lang w:eastAsia="ru-RU"/>
              </w:rPr>
              <w:t>1060,49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75418D">
              <w:rPr>
                <w:rFonts w:eastAsia="Times New Roman"/>
                <w:sz w:val="20"/>
                <w:szCs w:val="20"/>
                <w:lang w:eastAsia="ru-RU"/>
              </w:rPr>
              <w:t>1060,49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961,23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961,23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961,23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961,23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99,26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99,26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99,26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99,26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 xml:space="preserve">Дополнительные средства: </w:t>
            </w:r>
            <w:r w:rsidRPr="00A10BED">
              <w:rPr>
                <w:sz w:val="20"/>
                <w:szCs w:val="20"/>
              </w:rPr>
              <w:t>Стипендии одаренным детям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обслуживание, централизованное сопровождение бюджетного и бухгалтерского учета учреждений, в том числе:</w:t>
            </w:r>
          </w:p>
        </w:tc>
        <w:tc>
          <w:tcPr>
            <w:tcW w:w="2552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12189,87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12512,883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12523,883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12409,039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Расходы на техническое обслуживание</w:t>
            </w:r>
          </w:p>
        </w:tc>
        <w:tc>
          <w:tcPr>
            <w:tcW w:w="2552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7011,32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7326,047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7326,047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7319,537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Расходы на бухгалтерское обслуживание</w:t>
            </w:r>
          </w:p>
        </w:tc>
        <w:tc>
          <w:tcPr>
            <w:tcW w:w="2552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5178,55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5186,836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5194,836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5089,502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  <w:gridSpan w:val="6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bCs/>
                <w:sz w:val="20"/>
                <w:szCs w:val="20"/>
              </w:rPr>
              <w:t xml:space="preserve">6. </w:t>
            </w:r>
            <w:r w:rsidRPr="00A10BED">
              <w:rPr>
                <w:sz w:val="20"/>
                <w:szCs w:val="20"/>
              </w:rPr>
              <w:t>Развитие туристских ресурсов в событийном туризме</w:t>
            </w:r>
            <w:r w:rsidRPr="00A10BED">
              <w:rPr>
                <w:bCs/>
                <w:sz w:val="20"/>
                <w:szCs w:val="20"/>
              </w:rPr>
              <w:t xml:space="preserve"> в сфере культуры в рамках выполнения муниципального задания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Размещение на иностранных языках информационных указателей об объектах культуры, расположенных на территории района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МБУ КДЦ «Октябрь», МБУ «Краеведческий музей им. Н.Г. Евсеева»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95591C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95591C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95591C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 xml:space="preserve">Организация и проведение мероприятий туристической (событийной) направленности </w:t>
            </w:r>
            <w:r w:rsidRPr="00A10BED">
              <w:rPr>
                <w:bCs/>
                <w:sz w:val="20"/>
                <w:szCs w:val="20"/>
              </w:rPr>
              <w:t xml:space="preserve">в сфере культуры </w:t>
            </w:r>
            <w:r w:rsidRPr="00A10BED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МБУ КДЦ «Октябрь», МБУ «РДК», МБУ «Краеведческий музей им. Н.Г. Евсеева»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56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Мероприятие «Картофельный бум»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МБУ «РДК»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0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39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Мероприятие «Кладовая солнца»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МБУ КДЦ «Октябрь»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6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72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76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Мероприятие «Бикинскийарбат»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МБУ «РДК»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Мероприятие «Ночь в музее»</w:t>
            </w:r>
          </w:p>
        </w:tc>
        <w:tc>
          <w:tcPr>
            <w:tcW w:w="2552" w:type="dxa"/>
            <w:vAlign w:val="center"/>
          </w:tcPr>
          <w:p w:rsidR="00A41F61" w:rsidRPr="00A10BED" w:rsidRDefault="00A41F61" w:rsidP="009D3E4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10BED">
              <w:rPr>
                <w:b/>
                <w:sz w:val="20"/>
                <w:szCs w:val="20"/>
              </w:rPr>
              <w:t>МБУ «Краеведческий музей им. Н.Г. Евсеева»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14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75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80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Default="00A41F61" w:rsidP="009D3E4C">
            <w:pPr>
              <w:ind w:firstLine="0"/>
              <w:jc w:val="center"/>
            </w:pPr>
            <w:r w:rsidRPr="00CB67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9D3E4C">
        <w:trPr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7. Формирование современной городской среды на территории учреждений культуры</w:t>
            </w:r>
          </w:p>
        </w:tc>
      </w:tr>
      <w:tr w:rsidR="00A41F61" w:rsidRPr="00A10BED" w:rsidTr="009D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Благоустройство общественной территории парка, в том числе по источникам финансирования</w:t>
            </w:r>
          </w:p>
        </w:tc>
        <w:tc>
          <w:tcPr>
            <w:tcW w:w="2552" w:type="dxa"/>
            <w:vMerge w:val="restart"/>
            <w:vAlign w:val="center"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A10BED">
              <w:rPr>
                <w:sz w:val="20"/>
                <w:szCs w:val="20"/>
              </w:rPr>
              <w:t>МБУ «ПКиО»</w:t>
            </w: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74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552" w:type="dxa"/>
            <w:vMerge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F61" w:rsidRPr="00A10BED" w:rsidTr="00BE3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22"/>
          <w:jc w:val="center"/>
        </w:trPr>
        <w:tc>
          <w:tcPr>
            <w:tcW w:w="569" w:type="dxa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0BED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552" w:type="dxa"/>
            <w:vMerge/>
          </w:tcPr>
          <w:p w:rsidR="00A41F61" w:rsidRPr="00A10BED" w:rsidRDefault="00A41F61" w:rsidP="009D3E4C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:rsidR="00A41F61" w:rsidRPr="00A10BED" w:rsidRDefault="00A41F61" w:rsidP="009D3E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0BE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41F61" w:rsidRDefault="00A41F61" w:rsidP="00A41F61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*В скобках указаны уточненные данные</w:t>
      </w:r>
    </w:p>
    <w:p w:rsidR="00A10BED" w:rsidRDefault="00A10BED" w:rsidP="00A10BED">
      <w:pPr>
        <w:jc w:val="right"/>
        <w:rPr>
          <w:rFonts w:eastAsia="Times New Roman"/>
          <w:lang w:eastAsia="ru-RU"/>
        </w:rPr>
        <w:sectPr w:rsidR="00A10BED" w:rsidSect="007001CE">
          <w:headerReference w:type="default" r:id="rId12"/>
          <w:pgSz w:w="16838" w:h="11906" w:orient="landscape" w:code="9"/>
          <w:pgMar w:top="1701" w:right="1134" w:bottom="624" w:left="1134" w:header="680" w:footer="709" w:gutter="0"/>
          <w:cols w:space="708"/>
          <w:titlePg/>
          <w:docGrid w:linePitch="381"/>
        </w:sectPr>
      </w:pPr>
    </w:p>
    <w:p w:rsidR="00334A10" w:rsidRPr="00F11AF3" w:rsidRDefault="00334A10" w:rsidP="00A10BED">
      <w:pPr>
        <w:jc w:val="right"/>
        <w:rPr>
          <w:rFonts w:eastAsia="Times New Roman"/>
          <w:lang w:eastAsia="ru-RU"/>
        </w:rPr>
      </w:pPr>
      <w:r w:rsidRPr="00F11AF3">
        <w:rPr>
          <w:rFonts w:eastAsia="Times New Roman"/>
          <w:lang w:eastAsia="ru-RU"/>
        </w:rPr>
        <w:t xml:space="preserve">ПРИЛОЖЕНИЕ № </w:t>
      </w:r>
      <w:r w:rsidR="007001CE">
        <w:rPr>
          <w:rFonts w:eastAsia="Times New Roman"/>
          <w:lang w:eastAsia="ru-RU"/>
        </w:rPr>
        <w:t>3</w:t>
      </w:r>
    </w:p>
    <w:p w:rsidR="00334A10" w:rsidRPr="00F11AF3" w:rsidRDefault="00334A10" w:rsidP="00334A10">
      <w:pPr>
        <w:spacing w:line="240" w:lineRule="atLeast"/>
        <w:rPr>
          <w:rFonts w:eastAsia="Times New Roman"/>
          <w:lang w:eastAsia="ru-RU"/>
        </w:rPr>
      </w:pPr>
      <w:r w:rsidRPr="00F11AF3">
        <w:rPr>
          <w:rFonts w:eastAsia="Times New Roman"/>
          <w:lang w:eastAsia="ru-RU"/>
        </w:rPr>
        <w:t> </w:t>
      </w:r>
    </w:p>
    <w:p w:rsidR="00A459A8" w:rsidRPr="00555037" w:rsidRDefault="00A459A8" w:rsidP="00A459A8">
      <w:pPr>
        <w:jc w:val="center"/>
        <w:rPr>
          <w:rFonts w:eastAsia="Times New Roman"/>
          <w:lang w:eastAsia="ru-RU"/>
        </w:rPr>
      </w:pPr>
      <w:r w:rsidRPr="00555037">
        <w:rPr>
          <w:rFonts w:eastAsia="Times New Roman"/>
          <w:lang w:eastAsia="ru-RU"/>
        </w:rPr>
        <w:t>СВЕДЕНИЯ</w:t>
      </w:r>
    </w:p>
    <w:p w:rsidR="00A459A8" w:rsidRDefault="00A459A8" w:rsidP="00A459A8">
      <w:pPr>
        <w:jc w:val="center"/>
        <w:rPr>
          <w:rFonts w:eastAsia="Times New Roman"/>
          <w:lang w:eastAsia="ru-RU"/>
        </w:rPr>
      </w:pPr>
      <w:r w:rsidRPr="008B3559">
        <w:t>о достижении индикаторов</w:t>
      </w:r>
      <w:r w:rsidRPr="00D318CA">
        <w:rPr>
          <w:rFonts w:eastAsia="Times New Roman"/>
          <w:lang w:eastAsia="ru-RU"/>
        </w:rPr>
        <w:t>ведомственной целевой программы</w:t>
      </w:r>
    </w:p>
    <w:p w:rsidR="00A459A8" w:rsidRDefault="00A459A8" w:rsidP="00A459A8">
      <w:pPr>
        <w:jc w:val="center"/>
      </w:pPr>
      <w:r>
        <w:t>«</w:t>
      </w:r>
      <w:r w:rsidRPr="009D7D87">
        <w:t xml:space="preserve">Развитие культуры </w:t>
      </w:r>
      <w:r w:rsidRPr="009D7D87">
        <w:rPr>
          <w:bCs/>
        </w:rPr>
        <w:t>в Бикинском</w:t>
      </w:r>
      <w:r w:rsidRPr="005E66BF">
        <w:rPr>
          <w:bCs/>
        </w:rPr>
        <w:t>муниципальном районе</w:t>
      </w:r>
      <w:r>
        <w:t>»</w:t>
      </w:r>
      <w:r w:rsidR="007001CE">
        <w:t>за 2019</w:t>
      </w:r>
      <w:r>
        <w:t xml:space="preserve"> год</w:t>
      </w:r>
    </w:p>
    <w:p w:rsidR="00A459A8" w:rsidRDefault="00A459A8" w:rsidP="00A459A8">
      <w:pPr>
        <w:jc w:val="center"/>
        <w:rPr>
          <w:rFonts w:eastAsia="Times New Roman"/>
          <w:lang w:eastAsia="ru-RU"/>
        </w:rPr>
      </w:pPr>
    </w:p>
    <w:tbl>
      <w:tblPr>
        <w:tblW w:w="15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6405"/>
        <w:gridCol w:w="1487"/>
        <w:gridCol w:w="1817"/>
        <w:gridCol w:w="2058"/>
        <w:gridCol w:w="2926"/>
      </w:tblGrid>
      <w:tr w:rsidR="00A459A8" w:rsidRPr="0044637A" w:rsidTr="008F7037">
        <w:trPr>
          <w:tblHeader/>
          <w:jc w:val="center"/>
        </w:trPr>
        <w:tc>
          <w:tcPr>
            <w:tcW w:w="648" w:type="dxa"/>
            <w:vMerge w:val="restart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5" w:type="dxa"/>
            <w:vMerge w:val="restart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sz w:val="24"/>
                <w:szCs w:val="24"/>
              </w:rPr>
              <w:t>Наименование индикатора подпрограммы, комплекса мероприятий</w:t>
            </w:r>
          </w:p>
        </w:tc>
        <w:tc>
          <w:tcPr>
            <w:tcW w:w="1487" w:type="dxa"/>
            <w:vMerge w:val="restart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75" w:type="dxa"/>
            <w:gridSpan w:val="2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  <w:tc>
          <w:tcPr>
            <w:tcW w:w="2926" w:type="dxa"/>
            <w:vMerge w:val="restart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Обоснование отклонений значений индикатора на конец отчётного года (при наличии)</w:t>
            </w:r>
          </w:p>
        </w:tc>
      </w:tr>
      <w:tr w:rsidR="00A459A8" w:rsidRPr="0044637A" w:rsidTr="008F7037">
        <w:trPr>
          <w:trHeight w:val="755"/>
          <w:tblHeader/>
          <w:jc w:val="center"/>
        </w:trPr>
        <w:tc>
          <w:tcPr>
            <w:tcW w:w="648" w:type="dxa"/>
            <w:vMerge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vMerge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Предусмотрено на отчётный год</w:t>
            </w:r>
          </w:p>
        </w:tc>
        <w:tc>
          <w:tcPr>
            <w:tcW w:w="2058" w:type="dxa"/>
            <w:hideMark/>
          </w:tcPr>
          <w:p w:rsidR="00A459A8" w:rsidRPr="0044637A" w:rsidRDefault="00A459A8" w:rsidP="008F703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A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за отчетный период</w:t>
            </w:r>
          </w:p>
        </w:tc>
        <w:tc>
          <w:tcPr>
            <w:tcW w:w="2926" w:type="dxa"/>
            <w:vMerge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:rsidTr="008F7037">
        <w:trPr>
          <w:tblHeader/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5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93" w:type="dxa"/>
            <w:gridSpan w:val="5"/>
            <w:hideMark/>
          </w:tcPr>
          <w:p w:rsidR="00A459A8" w:rsidRPr="0044637A" w:rsidRDefault="00A459A8" w:rsidP="008F7037">
            <w:pPr>
              <w:pStyle w:val="a4"/>
              <w:ind w:firstLine="0"/>
              <w:jc w:val="left"/>
              <w:rPr>
                <w:b/>
                <w:bCs/>
              </w:rPr>
            </w:pPr>
            <w:r w:rsidRPr="0044637A">
              <w:rPr>
                <w:b/>
                <w:bCs/>
              </w:rPr>
              <w:t>1. Музейное обслуживание населения</w:t>
            </w:r>
          </w:p>
        </w:tc>
      </w:tr>
      <w:tr w:rsidR="00F60923" w:rsidRPr="0044637A" w:rsidTr="000F3768">
        <w:trPr>
          <w:jc w:val="center"/>
        </w:trPr>
        <w:tc>
          <w:tcPr>
            <w:tcW w:w="648" w:type="dxa"/>
            <w:hideMark/>
          </w:tcPr>
          <w:p w:rsidR="00F60923" w:rsidRPr="0044637A" w:rsidRDefault="00F60923" w:rsidP="00F6092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05" w:type="dxa"/>
            <w:hideMark/>
          </w:tcPr>
          <w:p w:rsidR="00F60923" w:rsidRPr="0044637A" w:rsidRDefault="00F60923" w:rsidP="00F60923">
            <w:pPr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представленных зрителю музейных предметов</w:t>
            </w:r>
          </w:p>
        </w:tc>
        <w:tc>
          <w:tcPr>
            <w:tcW w:w="1487" w:type="dxa"/>
            <w:hideMark/>
          </w:tcPr>
          <w:p w:rsidR="00F60923" w:rsidRPr="0044637A" w:rsidRDefault="00F60923" w:rsidP="00F6092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%</w:t>
            </w:r>
          </w:p>
        </w:tc>
        <w:tc>
          <w:tcPr>
            <w:tcW w:w="1817" w:type="dxa"/>
            <w:vAlign w:val="center"/>
            <w:hideMark/>
          </w:tcPr>
          <w:p w:rsidR="00F60923" w:rsidRPr="00AE5111" w:rsidRDefault="00F60923" w:rsidP="00F60923">
            <w:pPr>
              <w:pStyle w:val="ConsPlusCell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5111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058" w:type="dxa"/>
            <w:vAlign w:val="center"/>
            <w:hideMark/>
          </w:tcPr>
          <w:p w:rsidR="00F60923" w:rsidRPr="00AE5111" w:rsidRDefault="00F60923" w:rsidP="00F60923">
            <w:pPr>
              <w:pStyle w:val="ConsPlusCell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511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926" w:type="dxa"/>
            <w:vAlign w:val="center"/>
            <w:hideMark/>
          </w:tcPr>
          <w:p w:rsidR="00F60923" w:rsidRPr="00F60923" w:rsidRDefault="00F60923" w:rsidP="00F6092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60923">
              <w:rPr>
                <w:rFonts w:eastAsia="Times New Roman"/>
                <w:sz w:val="24"/>
                <w:szCs w:val="24"/>
                <w:lang w:eastAsia="ru-RU"/>
              </w:rPr>
              <w:t xml:space="preserve">ввиду изменения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подсчета предметов </w:t>
            </w:r>
            <w:r w:rsidRPr="00F60923">
              <w:rPr>
                <w:rFonts w:eastAsia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F60923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задания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изменен </w:t>
            </w:r>
            <w:r w:rsidRPr="00F60923">
              <w:rPr>
                <w:rFonts w:eastAsia="Times New Roman"/>
                <w:sz w:val="24"/>
                <w:szCs w:val="24"/>
                <w:lang w:eastAsia="ru-RU"/>
              </w:rPr>
              <w:t>план на 2019г. – 1200 ед.(7%)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F60923">
              <w:rPr>
                <w:rFonts w:eastAsia="Times New Roman"/>
                <w:sz w:val="24"/>
                <w:szCs w:val="24"/>
                <w:lang w:eastAsia="ru-RU"/>
              </w:rPr>
              <w:t>факт – 1242ед. (7,8%)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Будем вносить изменения в программу</w:t>
            </w:r>
          </w:p>
        </w:tc>
      </w:tr>
      <w:tr w:rsidR="00F60923" w:rsidRPr="0044637A" w:rsidTr="000F3768">
        <w:trPr>
          <w:jc w:val="center"/>
        </w:trPr>
        <w:tc>
          <w:tcPr>
            <w:tcW w:w="648" w:type="dxa"/>
            <w:hideMark/>
          </w:tcPr>
          <w:p w:rsidR="00F60923" w:rsidRPr="0044637A" w:rsidRDefault="00F60923" w:rsidP="00F6092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05" w:type="dxa"/>
            <w:hideMark/>
          </w:tcPr>
          <w:p w:rsidR="00F60923" w:rsidRPr="0044637A" w:rsidRDefault="00F60923" w:rsidP="00F60923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выставочных проектов музея</w:t>
            </w:r>
          </w:p>
        </w:tc>
        <w:tc>
          <w:tcPr>
            <w:tcW w:w="1487" w:type="dxa"/>
            <w:hideMark/>
          </w:tcPr>
          <w:p w:rsidR="00F60923" w:rsidRPr="0044637A" w:rsidRDefault="00F60923" w:rsidP="00F6092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hideMark/>
          </w:tcPr>
          <w:p w:rsidR="00F60923" w:rsidRPr="009926E1" w:rsidRDefault="00F60923" w:rsidP="00F6092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8" w:type="dxa"/>
            <w:hideMark/>
          </w:tcPr>
          <w:p w:rsidR="00F60923" w:rsidRPr="009926E1" w:rsidRDefault="00F60923" w:rsidP="00F6092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26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vAlign w:val="center"/>
            <w:hideMark/>
          </w:tcPr>
          <w:p w:rsidR="00F60923" w:rsidRPr="00AE5111" w:rsidRDefault="00F60923" w:rsidP="00F6092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923" w:rsidRPr="0044637A" w:rsidTr="000F3768">
        <w:trPr>
          <w:trHeight w:val="245"/>
          <w:jc w:val="center"/>
        </w:trPr>
        <w:tc>
          <w:tcPr>
            <w:tcW w:w="648" w:type="dxa"/>
            <w:hideMark/>
          </w:tcPr>
          <w:p w:rsidR="00F60923" w:rsidRPr="0044637A" w:rsidRDefault="00F60923" w:rsidP="00F6092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05" w:type="dxa"/>
            <w:hideMark/>
          </w:tcPr>
          <w:p w:rsidR="00F60923" w:rsidRPr="0044637A" w:rsidRDefault="00F60923" w:rsidP="00F60923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посетителей музея в год</w:t>
            </w:r>
          </w:p>
        </w:tc>
        <w:tc>
          <w:tcPr>
            <w:tcW w:w="1487" w:type="dxa"/>
            <w:hideMark/>
          </w:tcPr>
          <w:p w:rsidR="00F60923" w:rsidRPr="0044637A" w:rsidRDefault="00F60923" w:rsidP="00F6092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:rsidR="00F60923" w:rsidRPr="009926E1" w:rsidRDefault="00F60923" w:rsidP="00F6092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26E1">
              <w:rPr>
                <w:rFonts w:eastAsia="Times New Roman"/>
                <w:sz w:val="24"/>
                <w:szCs w:val="24"/>
                <w:lang w:eastAsia="ru-RU"/>
              </w:rPr>
              <w:t>9989</w:t>
            </w:r>
          </w:p>
        </w:tc>
        <w:tc>
          <w:tcPr>
            <w:tcW w:w="2058" w:type="dxa"/>
            <w:hideMark/>
          </w:tcPr>
          <w:p w:rsidR="00F60923" w:rsidRPr="009926E1" w:rsidRDefault="00F60923" w:rsidP="00F6092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26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926" w:type="dxa"/>
            <w:vAlign w:val="center"/>
            <w:hideMark/>
          </w:tcPr>
          <w:p w:rsidR="00F60923" w:rsidRPr="00AE5111" w:rsidRDefault="00F60923" w:rsidP="00F6092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93" w:type="dxa"/>
            <w:gridSpan w:val="5"/>
            <w:hideMark/>
          </w:tcPr>
          <w:p w:rsidR="00A459A8" w:rsidRPr="0044637A" w:rsidRDefault="00A459A8" w:rsidP="008F7037">
            <w:pPr>
              <w:pStyle w:val="a4"/>
              <w:ind w:firstLine="0"/>
              <w:jc w:val="left"/>
              <w:rPr>
                <w:b/>
                <w:color w:val="000000"/>
              </w:rPr>
            </w:pPr>
            <w:r w:rsidRPr="0044637A">
              <w:rPr>
                <w:b/>
                <w:bCs/>
              </w:rPr>
              <w:t>2.Библиотечное обслуживание</w:t>
            </w: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2.1.</w:t>
            </w:r>
          </w:p>
        </w:tc>
        <w:tc>
          <w:tcPr>
            <w:tcW w:w="6405" w:type="dxa"/>
            <w:hideMark/>
          </w:tcPr>
          <w:p w:rsidR="00A459A8" w:rsidRPr="0044637A" w:rsidRDefault="00A459A8" w:rsidP="008F7037">
            <w:pPr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библиотек района, подключенных к сети Интернет</w:t>
            </w:r>
          </w:p>
        </w:tc>
        <w:tc>
          <w:tcPr>
            <w:tcW w:w="148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%</w:t>
            </w:r>
          </w:p>
        </w:tc>
        <w:tc>
          <w:tcPr>
            <w:tcW w:w="181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205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575" w:rsidRPr="0044637A" w:rsidTr="008F7037">
        <w:trPr>
          <w:jc w:val="center"/>
        </w:trPr>
        <w:tc>
          <w:tcPr>
            <w:tcW w:w="648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2.2.</w:t>
            </w:r>
          </w:p>
        </w:tc>
        <w:tc>
          <w:tcPr>
            <w:tcW w:w="6405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пользователей в библиотеках</w:t>
            </w:r>
          </w:p>
        </w:tc>
        <w:tc>
          <w:tcPr>
            <w:tcW w:w="1487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hideMark/>
          </w:tcPr>
          <w:p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14 230</w:t>
            </w:r>
          </w:p>
        </w:tc>
        <w:tc>
          <w:tcPr>
            <w:tcW w:w="2058" w:type="dxa"/>
            <w:shd w:val="clear" w:color="auto" w:fill="FFFFFF"/>
            <w:hideMark/>
          </w:tcPr>
          <w:p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  <w:r w:rsidRPr="001B7F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1 078</w:t>
            </w:r>
          </w:p>
        </w:tc>
        <w:tc>
          <w:tcPr>
            <w:tcW w:w="2926" w:type="dxa"/>
            <w:vMerge w:val="restart"/>
            <w:hideMark/>
          </w:tcPr>
          <w:p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 население района, сокращены библиотекари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нет пополнения фонда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Будем вносить изменения в программу</w:t>
            </w:r>
          </w:p>
        </w:tc>
      </w:tr>
      <w:tr w:rsidR="00641575" w:rsidRPr="0044637A" w:rsidTr="008F7037">
        <w:trPr>
          <w:jc w:val="center"/>
        </w:trPr>
        <w:tc>
          <w:tcPr>
            <w:tcW w:w="648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2.3.</w:t>
            </w:r>
          </w:p>
        </w:tc>
        <w:tc>
          <w:tcPr>
            <w:tcW w:w="6405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487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hideMark/>
          </w:tcPr>
          <w:p w:rsidR="00641575" w:rsidRPr="0044637A" w:rsidRDefault="00641575" w:rsidP="008F703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</w:t>
            </w:r>
            <w:r w:rsidRPr="004463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58" w:type="dxa"/>
            <w:shd w:val="clear" w:color="auto" w:fill="FFFFFF"/>
            <w:hideMark/>
          </w:tcPr>
          <w:p w:rsidR="00641575" w:rsidRPr="0044637A" w:rsidRDefault="00641575" w:rsidP="00F6092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100 502</w:t>
            </w:r>
          </w:p>
        </w:tc>
        <w:tc>
          <w:tcPr>
            <w:tcW w:w="2926" w:type="dxa"/>
            <w:vMerge/>
            <w:hideMark/>
          </w:tcPr>
          <w:p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1575" w:rsidRPr="0044637A" w:rsidTr="008F7037">
        <w:trPr>
          <w:jc w:val="center"/>
        </w:trPr>
        <w:tc>
          <w:tcPr>
            <w:tcW w:w="648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2.4.</w:t>
            </w:r>
          </w:p>
        </w:tc>
        <w:tc>
          <w:tcPr>
            <w:tcW w:w="6405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1487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экз.</w:t>
            </w:r>
          </w:p>
        </w:tc>
        <w:tc>
          <w:tcPr>
            <w:tcW w:w="1817" w:type="dxa"/>
            <w:hideMark/>
          </w:tcPr>
          <w:p w:rsidR="00641575" w:rsidRPr="0044637A" w:rsidRDefault="00641575" w:rsidP="008F703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37A">
              <w:rPr>
                <w:rFonts w:ascii="Times New Roman" w:hAnsi="Times New Roman" w:cs="Times New Roman"/>
              </w:rPr>
              <w:t>328 300</w:t>
            </w:r>
          </w:p>
        </w:tc>
        <w:tc>
          <w:tcPr>
            <w:tcW w:w="2058" w:type="dxa"/>
            <w:shd w:val="clear" w:color="auto" w:fill="FFFFFF"/>
            <w:hideMark/>
          </w:tcPr>
          <w:p w:rsidR="00641575" w:rsidRPr="0044637A" w:rsidRDefault="00641575" w:rsidP="00F6092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227 738</w:t>
            </w:r>
          </w:p>
        </w:tc>
        <w:tc>
          <w:tcPr>
            <w:tcW w:w="2926" w:type="dxa"/>
            <w:vMerge/>
            <w:hideMark/>
          </w:tcPr>
          <w:p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93" w:type="dxa"/>
            <w:gridSpan w:val="5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b/>
                <w:sz w:val="24"/>
                <w:szCs w:val="24"/>
              </w:rPr>
            </w:pPr>
            <w:r w:rsidRPr="0044637A">
              <w:rPr>
                <w:b/>
                <w:bCs/>
                <w:sz w:val="24"/>
                <w:szCs w:val="24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3.1.</w:t>
            </w:r>
          </w:p>
        </w:tc>
        <w:tc>
          <w:tcPr>
            <w:tcW w:w="6405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количество, участников культурно-досуговых мероприятий</w:t>
            </w:r>
          </w:p>
        </w:tc>
        <w:tc>
          <w:tcPr>
            <w:tcW w:w="148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109 933</w:t>
            </w:r>
          </w:p>
        </w:tc>
        <w:tc>
          <w:tcPr>
            <w:tcW w:w="2058" w:type="dxa"/>
            <w:hideMark/>
          </w:tcPr>
          <w:p w:rsidR="00A459A8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9A8" w:rsidRPr="00F82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1 28</w:t>
            </w:r>
            <w:r w:rsidR="00A459A8" w:rsidRPr="00F8213D">
              <w:rPr>
                <w:sz w:val="24"/>
                <w:szCs w:val="24"/>
              </w:rPr>
              <w:t>7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3.2.</w:t>
            </w:r>
          </w:p>
        </w:tc>
        <w:tc>
          <w:tcPr>
            <w:tcW w:w="6405" w:type="dxa"/>
            <w:hideMark/>
          </w:tcPr>
          <w:p w:rsidR="00641575" w:rsidRPr="00641575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8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  <w:hideMark/>
          </w:tcPr>
          <w:p w:rsidR="00A459A8" w:rsidRPr="0044637A" w:rsidRDefault="00A459A8" w:rsidP="0064157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F8213D">
              <w:rPr>
                <w:sz w:val="24"/>
                <w:szCs w:val="24"/>
              </w:rPr>
              <w:t>1 </w:t>
            </w:r>
            <w:r w:rsidR="00641575">
              <w:rPr>
                <w:sz w:val="24"/>
                <w:szCs w:val="24"/>
              </w:rPr>
              <w:t>611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организация выставок-конкурсов работ детей</w:t>
            </w:r>
          </w:p>
        </w:tc>
      </w:tr>
      <w:tr w:rsidR="00641575" w:rsidRPr="0044637A" w:rsidTr="008F7037">
        <w:trPr>
          <w:jc w:val="center"/>
        </w:trPr>
        <w:tc>
          <w:tcPr>
            <w:tcW w:w="648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3.3.</w:t>
            </w:r>
          </w:p>
        </w:tc>
        <w:tc>
          <w:tcPr>
            <w:tcW w:w="6405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87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31</w:t>
            </w:r>
          </w:p>
        </w:tc>
        <w:tc>
          <w:tcPr>
            <w:tcW w:w="2058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26" w:type="dxa"/>
            <w:vMerge w:val="restart"/>
            <w:hideMark/>
          </w:tcPr>
          <w:p w:rsidR="00641575" w:rsidRPr="0044637A" w:rsidRDefault="00641575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связи с отъездом руководителя - </w:t>
            </w:r>
            <w:r w:rsidRPr="00F8213D">
              <w:rPr>
                <w:rFonts w:eastAsia="Times New Roman"/>
                <w:sz w:val="24"/>
                <w:szCs w:val="24"/>
                <w:lang w:eastAsia="ru-RU"/>
              </w:rPr>
              <w:t>отсев участников</w:t>
            </w:r>
          </w:p>
        </w:tc>
      </w:tr>
      <w:tr w:rsidR="00641575" w:rsidRPr="0044637A" w:rsidTr="008F7037">
        <w:trPr>
          <w:jc w:val="center"/>
        </w:trPr>
        <w:tc>
          <w:tcPr>
            <w:tcW w:w="648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3.4.</w:t>
            </w:r>
          </w:p>
        </w:tc>
        <w:tc>
          <w:tcPr>
            <w:tcW w:w="6405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87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450</w:t>
            </w:r>
          </w:p>
        </w:tc>
        <w:tc>
          <w:tcPr>
            <w:tcW w:w="2058" w:type="dxa"/>
            <w:hideMark/>
          </w:tcPr>
          <w:p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926" w:type="dxa"/>
            <w:vMerge/>
            <w:hideMark/>
          </w:tcPr>
          <w:p w:rsidR="00641575" w:rsidRPr="0044637A" w:rsidRDefault="00641575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93" w:type="dxa"/>
            <w:gridSpan w:val="5"/>
            <w:hideMark/>
          </w:tcPr>
          <w:p w:rsidR="00A459A8" w:rsidRPr="0044637A" w:rsidRDefault="00A459A8" w:rsidP="008F7037">
            <w:pPr>
              <w:pStyle w:val="a4"/>
              <w:ind w:firstLine="0"/>
              <w:jc w:val="left"/>
              <w:rPr>
                <w:b/>
              </w:rPr>
            </w:pPr>
            <w:r w:rsidRPr="0044637A">
              <w:rPr>
                <w:b/>
                <w:bCs/>
              </w:rPr>
              <w:t>4. Дополнительное образование в сфере культуры</w:t>
            </w: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4.1.</w:t>
            </w:r>
          </w:p>
        </w:tc>
        <w:tc>
          <w:tcPr>
            <w:tcW w:w="6405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учащихся в учреждениях дополнительного образования детей</w:t>
            </w:r>
          </w:p>
        </w:tc>
        <w:tc>
          <w:tcPr>
            <w:tcW w:w="148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380</w:t>
            </w:r>
          </w:p>
        </w:tc>
        <w:tc>
          <w:tcPr>
            <w:tcW w:w="205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4.2.</w:t>
            </w:r>
          </w:p>
        </w:tc>
        <w:tc>
          <w:tcPr>
            <w:tcW w:w="6405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стипендиатов среди выдающихся детей</w:t>
            </w:r>
          </w:p>
        </w:tc>
        <w:tc>
          <w:tcPr>
            <w:tcW w:w="148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93" w:type="dxa"/>
            <w:gridSpan w:val="5"/>
            <w:hideMark/>
          </w:tcPr>
          <w:p w:rsidR="00A459A8" w:rsidRPr="0044637A" w:rsidRDefault="00A459A8" w:rsidP="008F703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b/>
                <w:bCs/>
                <w:sz w:val="24"/>
                <w:szCs w:val="24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5.1.</w:t>
            </w:r>
          </w:p>
        </w:tc>
        <w:tc>
          <w:tcPr>
            <w:tcW w:w="6405" w:type="dxa"/>
            <w:shd w:val="clear" w:color="auto" w:fill="auto"/>
            <w:hideMark/>
          </w:tcPr>
          <w:p w:rsidR="00A459A8" w:rsidRPr="0044637A" w:rsidRDefault="00A459A8" w:rsidP="008F7037">
            <w:pPr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работников культуры, прошедших профессиональную переподготовку или повышение квалификации</w:t>
            </w:r>
          </w:p>
        </w:tc>
        <w:tc>
          <w:tcPr>
            <w:tcW w:w="1487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5.2.</w:t>
            </w:r>
          </w:p>
        </w:tc>
        <w:tc>
          <w:tcPr>
            <w:tcW w:w="6405" w:type="dxa"/>
            <w:shd w:val="clear" w:color="auto" w:fill="auto"/>
            <w:hideMark/>
          </w:tcPr>
          <w:p w:rsidR="00A459A8" w:rsidRPr="0044637A" w:rsidRDefault="00A459A8" w:rsidP="008F7037">
            <w:pPr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487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руб.</w:t>
            </w:r>
          </w:p>
        </w:tc>
        <w:tc>
          <w:tcPr>
            <w:tcW w:w="1817" w:type="dxa"/>
            <w:shd w:val="clear" w:color="auto" w:fill="auto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117</w:t>
            </w:r>
          </w:p>
        </w:tc>
        <w:tc>
          <w:tcPr>
            <w:tcW w:w="2058" w:type="dxa"/>
            <w:shd w:val="clear" w:color="auto" w:fill="auto"/>
            <w:hideMark/>
          </w:tcPr>
          <w:p w:rsidR="00A459A8" w:rsidRPr="0044637A" w:rsidRDefault="00226E5F" w:rsidP="002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35 514</w:t>
            </w:r>
          </w:p>
        </w:tc>
        <w:tc>
          <w:tcPr>
            <w:tcW w:w="2926" w:type="dxa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5.3.</w:t>
            </w:r>
          </w:p>
        </w:tc>
        <w:tc>
          <w:tcPr>
            <w:tcW w:w="6405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487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руб.</w:t>
            </w:r>
          </w:p>
        </w:tc>
        <w:tc>
          <w:tcPr>
            <w:tcW w:w="1817" w:type="dxa"/>
            <w:shd w:val="clear" w:color="auto" w:fill="auto"/>
            <w:hideMark/>
          </w:tcPr>
          <w:p w:rsidR="00A459A8" w:rsidRPr="0044637A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556</w:t>
            </w:r>
          </w:p>
        </w:tc>
        <w:tc>
          <w:tcPr>
            <w:tcW w:w="2058" w:type="dxa"/>
            <w:shd w:val="clear" w:color="auto" w:fill="auto"/>
            <w:hideMark/>
          </w:tcPr>
          <w:p w:rsidR="00A459A8" w:rsidRPr="0044637A" w:rsidRDefault="00226E5F" w:rsidP="002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459A8"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464</w:t>
            </w:r>
          </w:p>
        </w:tc>
        <w:tc>
          <w:tcPr>
            <w:tcW w:w="2926" w:type="dxa"/>
            <w:hideMark/>
          </w:tcPr>
          <w:p w:rsidR="00A459A8" w:rsidRPr="00F76379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:rsidTr="008F7037">
        <w:trPr>
          <w:jc w:val="center"/>
        </w:trPr>
        <w:tc>
          <w:tcPr>
            <w:tcW w:w="648" w:type="dxa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405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договоров на 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1487" w:type="dxa"/>
            <w:shd w:val="clear" w:color="auto" w:fill="auto"/>
            <w:hideMark/>
          </w:tcPr>
          <w:p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shd w:val="clear" w:color="auto" w:fill="auto"/>
            <w:hideMark/>
          </w:tcPr>
          <w:p w:rsidR="00A459A8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8" w:type="dxa"/>
            <w:shd w:val="clear" w:color="auto" w:fill="auto"/>
            <w:hideMark/>
          </w:tcPr>
          <w:p w:rsidR="00A459A8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6" w:type="dxa"/>
            <w:hideMark/>
          </w:tcPr>
          <w:p w:rsidR="00A459A8" w:rsidRPr="00F76379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323D97" w:rsidTr="008F7037">
        <w:trPr>
          <w:jc w:val="center"/>
        </w:trPr>
        <w:tc>
          <w:tcPr>
            <w:tcW w:w="648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93" w:type="dxa"/>
            <w:gridSpan w:val="5"/>
            <w:hideMark/>
          </w:tcPr>
          <w:p w:rsidR="00A459A8" w:rsidRPr="00323D97" w:rsidRDefault="00A459A8" w:rsidP="008F703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23D97">
              <w:rPr>
                <w:b/>
                <w:bCs/>
                <w:sz w:val="24"/>
                <w:szCs w:val="24"/>
              </w:rPr>
              <w:t>6. Развитие туристских ресурсов в событийном туризме в сфере культуры</w:t>
            </w:r>
          </w:p>
        </w:tc>
      </w:tr>
      <w:tr w:rsidR="00A459A8" w:rsidRPr="00323D97" w:rsidTr="008F7037">
        <w:trPr>
          <w:jc w:val="center"/>
        </w:trPr>
        <w:tc>
          <w:tcPr>
            <w:tcW w:w="648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6.1.</w:t>
            </w:r>
          </w:p>
        </w:tc>
        <w:tc>
          <w:tcPr>
            <w:tcW w:w="6405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323D97">
              <w:rPr>
                <w:color w:val="000000"/>
                <w:sz w:val="24"/>
                <w:szCs w:val="24"/>
              </w:rPr>
              <w:t xml:space="preserve">количество участников культурно-досуговых мероприятий </w:t>
            </w:r>
            <w:r w:rsidRPr="00323D97">
              <w:rPr>
                <w:bCs/>
                <w:sz w:val="24"/>
                <w:szCs w:val="24"/>
              </w:rPr>
              <w:t>в событийном туризме в сфере культуры</w:t>
            </w:r>
          </w:p>
        </w:tc>
        <w:tc>
          <w:tcPr>
            <w:tcW w:w="1487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:rsidR="00A459A8" w:rsidRPr="00323D97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2058" w:type="dxa"/>
            <w:hideMark/>
          </w:tcPr>
          <w:p w:rsidR="00A459A8" w:rsidRPr="00323D97" w:rsidRDefault="00641575" w:rsidP="006415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59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254</w:t>
            </w:r>
          </w:p>
        </w:tc>
        <w:tc>
          <w:tcPr>
            <w:tcW w:w="2926" w:type="dxa"/>
            <w:hideMark/>
          </w:tcPr>
          <w:p w:rsidR="00A459A8" w:rsidRPr="00323D97" w:rsidRDefault="00226E5F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погодные условия повлияли на посещение Картофельного бума и Кладовой солнца</w:t>
            </w:r>
          </w:p>
        </w:tc>
      </w:tr>
      <w:tr w:rsidR="00A459A8" w:rsidRPr="00323D97" w:rsidTr="008F7037">
        <w:trPr>
          <w:jc w:val="center"/>
        </w:trPr>
        <w:tc>
          <w:tcPr>
            <w:tcW w:w="648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93" w:type="dxa"/>
            <w:gridSpan w:val="5"/>
            <w:hideMark/>
          </w:tcPr>
          <w:p w:rsidR="00A459A8" w:rsidRPr="00323D97" w:rsidRDefault="00A459A8" w:rsidP="008F703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23D97">
              <w:rPr>
                <w:b/>
                <w:bCs/>
                <w:sz w:val="24"/>
                <w:szCs w:val="24"/>
              </w:rPr>
              <w:t xml:space="preserve">7. </w:t>
            </w:r>
            <w:r w:rsidRPr="00323D97">
              <w:rPr>
                <w:b/>
                <w:sz w:val="24"/>
                <w:szCs w:val="24"/>
              </w:rPr>
              <w:t>Формирование современной городской среды на территории учреждений культуры</w:t>
            </w:r>
          </w:p>
        </w:tc>
      </w:tr>
      <w:tr w:rsidR="00A459A8" w:rsidRPr="00323D97" w:rsidTr="008F7037">
        <w:trPr>
          <w:jc w:val="center"/>
        </w:trPr>
        <w:tc>
          <w:tcPr>
            <w:tcW w:w="648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7.1.</w:t>
            </w:r>
          </w:p>
        </w:tc>
        <w:tc>
          <w:tcPr>
            <w:tcW w:w="6405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 w:rsidRPr="00323D97">
              <w:rPr>
                <w:color w:val="000000"/>
                <w:sz w:val="24"/>
                <w:szCs w:val="24"/>
              </w:rPr>
              <w:t>доля благоустроенных общественных территорий, на которых находятся учреждения культуры, в общем количестве территорий, на которых находятся учреждения культуры</w:t>
            </w:r>
          </w:p>
        </w:tc>
        <w:tc>
          <w:tcPr>
            <w:tcW w:w="1487" w:type="dxa"/>
            <w:hideMark/>
          </w:tcPr>
          <w:p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%</w:t>
            </w:r>
          </w:p>
        </w:tc>
        <w:tc>
          <w:tcPr>
            <w:tcW w:w="1817" w:type="dxa"/>
            <w:hideMark/>
          </w:tcPr>
          <w:p w:rsidR="00A459A8" w:rsidRPr="00323D97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8" w:type="dxa"/>
            <w:hideMark/>
          </w:tcPr>
          <w:p w:rsidR="00A459A8" w:rsidRPr="00323D97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6" w:type="dxa"/>
            <w:hideMark/>
          </w:tcPr>
          <w:p w:rsidR="00A459A8" w:rsidRPr="00323D97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459A8" w:rsidRDefault="00A459A8" w:rsidP="00A459A8">
      <w:pPr>
        <w:spacing w:line="240" w:lineRule="atLeast"/>
        <w:jc w:val="right"/>
        <w:rPr>
          <w:rFonts w:eastAsia="Times New Roman"/>
          <w:lang w:eastAsia="ru-RU"/>
        </w:rPr>
        <w:sectPr w:rsidR="00A459A8" w:rsidSect="00912E1A">
          <w:headerReference w:type="default" r:id="rId13"/>
          <w:pgSz w:w="16838" w:h="11906" w:orient="landscape" w:code="9"/>
          <w:pgMar w:top="1985" w:right="1134" w:bottom="624" w:left="1134" w:header="680" w:footer="709" w:gutter="0"/>
          <w:cols w:space="708"/>
          <w:titlePg/>
          <w:docGrid w:linePitch="381"/>
        </w:sectPr>
      </w:pPr>
    </w:p>
    <w:p w:rsidR="007242CE" w:rsidRDefault="007242CE" w:rsidP="007242CE">
      <w:pPr>
        <w:spacing w:line="240" w:lineRule="auto"/>
        <w:jc w:val="center"/>
        <w:rPr>
          <w:b/>
        </w:rPr>
      </w:pPr>
      <w:r w:rsidRPr="00F11AF3">
        <w:rPr>
          <w:b/>
        </w:rPr>
        <w:t>Оценка эффективности реализации программы</w:t>
      </w:r>
    </w:p>
    <w:p w:rsidR="007242CE" w:rsidRDefault="007242CE" w:rsidP="00025838">
      <w:pPr>
        <w:spacing w:line="240" w:lineRule="auto"/>
      </w:pPr>
      <w:r w:rsidRPr="006B5B53">
        <w:t>Расчёт оценки эффекти</w:t>
      </w:r>
      <w:r w:rsidR="00025838">
        <w:t xml:space="preserve">вности муниципальной программы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2"/>
        <w:gridCol w:w="2409"/>
        <w:gridCol w:w="2127"/>
        <w:gridCol w:w="1417"/>
      </w:tblGrid>
      <w:tr w:rsidR="00D87032" w:rsidRPr="00046091" w:rsidTr="004C284C">
        <w:tc>
          <w:tcPr>
            <w:tcW w:w="8472" w:type="dxa"/>
          </w:tcPr>
          <w:p w:rsidR="007242CE" w:rsidRPr="004C284C" w:rsidRDefault="007242CE" w:rsidP="00E24AEF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 (индикатора) подпрограммы, основного мероприятия</w:t>
            </w:r>
          </w:p>
        </w:tc>
        <w:tc>
          <w:tcPr>
            <w:tcW w:w="2409" w:type="dxa"/>
          </w:tcPr>
          <w:p w:rsidR="007242CE" w:rsidRPr="004C284C" w:rsidRDefault="007242CE" w:rsidP="00E24AE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Ф</w:t>
            </w:r>
          </w:p>
        </w:tc>
        <w:tc>
          <w:tcPr>
            <w:tcW w:w="2127" w:type="dxa"/>
            <w:vAlign w:val="center"/>
          </w:tcPr>
          <w:p w:rsidR="007242CE" w:rsidRPr="00D05016" w:rsidRDefault="007242CE" w:rsidP="00E24AEF">
            <w:pPr>
              <w:ind w:firstLine="0"/>
              <w:jc w:val="center"/>
            </w:pPr>
            <w:r w:rsidRPr="004C284C">
              <w:rPr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:rsidR="007242CE" w:rsidRPr="004C284C" w:rsidRDefault="007242CE" w:rsidP="00E24AE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=</w:t>
            </w:r>
          </w:p>
        </w:tc>
      </w:tr>
      <w:tr w:rsidR="007242CE" w:rsidRPr="00046091" w:rsidTr="004C284C">
        <w:tc>
          <w:tcPr>
            <w:tcW w:w="14425" w:type="dxa"/>
            <w:gridSpan w:val="4"/>
          </w:tcPr>
          <w:p w:rsidR="007242CE" w:rsidRPr="004C284C" w:rsidRDefault="007242CE" w:rsidP="00E24AE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b/>
                <w:bCs/>
                <w:sz w:val="24"/>
                <w:szCs w:val="24"/>
              </w:rPr>
              <w:t>1. Музейное обслуживание населения</w:t>
            </w:r>
          </w:p>
        </w:tc>
      </w:tr>
      <w:tr w:rsidR="00025838" w:rsidRPr="00046091" w:rsidTr="000F3768">
        <w:tc>
          <w:tcPr>
            <w:tcW w:w="8472" w:type="dxa"/>
          </w:tcPr>
          <w:p w:rsidR="00025838" w:rsidRPr="004C284C" w:rsidRDefault="00025838" w:rsidP="00025838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представленных зрителю музейных предметов</w:t>
            </w:r>
          </w:p>
        </w:tc>
        <w:tc>
          <w:tcPr>
            <w:tcW w:w="2409" w:type="dxa"/>
            <w:vAlign w:val="center"/>
          </w:tcPr>
          <w:p w:rsidR="00025838" w:rsidRPr="00AE5111" w:rsidRDefault="00025838" w:rsidP="00025838">
            <w:pPr>
              <w:pStyle w:val="ConsPlusCell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511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27" w:type="dxa"/>
            <w:vAlign w:val="center"/>
          </w:tcPr>
          <w:p w:rsidR="00025838" w:rsidRPr="00574303" w:rsidRDefault="00025838" w:rsidP="00025838">
            <w:pPr>
              <w:pStyle w:val="ConsPlusCell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430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 w:rsidR="00460FEC">
              <w:rPr>
                <w:sz w:val="24"/>
                <w:szCs w:val="24"/>
              </w:rPr>
              <w:t>,41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выставочных проектов музея</w:t>
            </w:r>
          </w:p>
        </w:tc>
        <w:tc>
          <w:tcPr>
            <w:tcW w:w="2409" w:type="dxa"/>
          </w:tcPr>
          <w:p w:rsidR="00025838" w:rsidRPr="009926E1" w:rsidRDefault="00025838" w:rsidP="0002583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26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025838" w:rsidRPr="00574303" w:rsidRDefault="00025838" w:rsidP="0002583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3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посетителей музея в год</w:t>
            </w:r>
          </w:p>
        </w:tc>
        <w:tc>
          <w:tcPr>
            <w:tcW w:w="2409" w:type="dxa"/>
          </w:tcPr>
          <w:p w:rsidR="00025838" w:rsidRPr="009926E1" w:rsidRDefault="00025838" w:rsidP="0002583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26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127" w:type="dxa"/>
            <w:vAlign w:val="center"/>
          </w:tcPr>
          <w:p w:rsidR="00025838" w:rsidRPr="00574303" w:rsidRDefault="00025838" w:rsidP="0002583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303">
              <w:rPr>
                <w:rFonts w:ascii="Times New Roman" w:hAnsi="Times New Roman" w:cs="Times New Roman"/>
              </w:rPr>
              <w:t>9 989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42CE" w:rsidRPr="00046091" w:rsidTr="004C284C">
        <w:tc>
          <w:tcPr>
            <w:tcW w:w="14425" w:type="dxa"/>
            <w:gridSpan w:val="4"/>
          </w:tcPr>
          <w:p w:rsidR="007242CE" w:rsidRPr="004C284C" w:rsidRDefault="007242CE" w:rsidP="00E24AEF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4C284C">
              <w:rPr>
                <w:b/>
                <w:bCs/>
              </w:rPr>
              <w:t>2.Библиотечное обслуживание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библиотек района, подключенных к сети Интернет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260665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пользователей в библиотеках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1B7F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1 078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14 230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 w:rsidR="00460FEC">
              <w:rPr>
                <w:sz w:val="24"/>
                <w:szCs w:val="24"/>
              </w:rPr>
              <w:t>,78</w:t>
            </w:r>
          </w:p>
        </w:tc>
      </w:tr>
      <w:tr w:rsidR="00025838" w:rsidRPr="00046091" w:rsidTr="00260665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100 502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</w:t>
            </w:r>
            <w:r w:rsidRPr="004463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 w:rsidR="00460FEC">
              <w:rPr>
                <w:sz w:val="24"/>
                <w:szCs w:val="24"/>
              </w:rPr>
              <w:t>,72</w:t>
            </w:r>
          </w:p>
        </w:tc>
      </w:tr>
      <w:tr w:rsidR="00025838" w:rsidRPr="00046091" w:rsidTr="00260665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227 738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37A">
              <w:rPr>
                <w:rFonts w:ascii="Times New Roman" w:hAnsi="Times New Roman" w:cs="Times New Roman"/>
              </w:rPr>
              <w:t>328 300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 w:rsidR="00460FEC">
              <w:rPr>
                <w:sz w:val="24"/>
                <w:szCs w:val="24"/>
              </w:rPr>
              <w:t>,69</w:t>
            </w:r>
          </w:p>
        </w:tc>
      </w:tr>
      <w:tr w:rsidR="00A7020B" w:rsidRPr="00046091" w:rsidTr="004C284C">
        <w:tc>
          <w:tcPr>
            <w:tcW w:w="14425" w:type="dxa"/>
            <w:gridSpan w:val="4"/>
          </w:tcPr>
          <w:p w:rsidR="00A7020B" w:rsidRPr="004C284C" w:rsidRDefault="00A7020B" w:rsidP="00E24AEF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4C284C">
              <w:rPr>
                <w:b/>
                <w:bCs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количество, участников культурно-досуговых мероприятий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2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1 28</w:t>
            </w:r>
            <w:r w:rsidRPr="00F8213D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109 933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F8213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611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 w:rsidR="00460FEC">
              <w:rPr>
                <w:sz w:val="24"/>
                <w:szCs w:val="24"/>
              </w:rPr>
              <w:t>,94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409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127" w:type="dxa"/>
          </w:tcPr>
          <w:p w:rsidR="00025838" w:rsidRPr="0044637A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 w:rsidR="00460FEC">
              <w:rPr>
                <w:sz w:val="24"/>
                <w:szCs w:val="24"/>
              </w:rPr>
              <w:t>,83</w:t>
            </w:r>
          </w:p>
        </w:tc>
      </w:tr>
      <w:tr w:rsidR="00A7020B" w:rsidRPr="00046091" w:rsidTr="004C284C">
        <w:tc>
          <w:tcPr>
            <w:tcW w:w="14425" w:type="dxa"/>
            <w:gridSpan w:val="4"/>
          </w:tcPr>
          <w:p w:rsidR="00A7020B" w:rsidRPr="004C284C" w:rsidRDefault="00A7020B" w:rsidP="00E24AEF">
            <w:pPr>
              <w:pStyle w:val="a4"/>
              <w:ind w:firstLine="0"/>
              <w:jc w:val="center"/>
              <w:rPr>
                <w:b/>
              </w:rPr>
            </w:pPr>
            <w:r w:rsidRPr="004C284C">
              <w:rPr>
                <w:b/>
                <w:bCs/>
              </w:rPr>
              <w:t>4. Дополнительное образование в сфере культуры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учащихся в учреждениях дополнительного образования детей</w:t>
            </w:r>
          </w:p>
        </w:tc>
        <w:tc>
          <w:tcPr>
            <w:tcW w:w="2409" w:type="dxa"/>
            <w:vAlign w:val="center"/>
          </w:tcPr>
          <w:p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27" w:type="dxa"/>
            <w:vAlign w:val="center"/>
          </w:tcPr>
          <w:p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стипендиатов среди выдающихся детей</w:t>
            </w:r>
          </w:p>
        </w:tc>
        <w:tc>
          <w:tcPr>
            <w:tcW w:w="2409" w:type="dxa"/>
            <w:vAlign w:val="center"/>
          </w:tcPr>
          <w:p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20B" w:rsidRPr="00046091" w:rsidTr="004C284C">
        <w:tc>
          <w:tcPr>
            <w:tcW w:w="14425" w:type="dxa"/>
            <w:gridSpan w:val="4"/>
          </w:tcPr>
          <w:p w:rsidR="00A7020B" w:rsidRPr="004C284C" w:rsidRDefault="00A7020B" w:rsidP="00E24AE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C284C">
              <w:rPr>
                <w:b/>
                <w:bCs/>
                <w:sz w:val="24"/>
                <w:szCs w:val="24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работников культуры, прошедших профессиональную переподготовку или повышение квалификации</w:t>
            </w:r>
          </w:p>
        </w:tc>
        <w:tc>
          <w:tcPr>
            <w:tcW w:w="2409" w:type="dxa"/>
            <w:shd w:val="clear" w:color="auto" w:fill="auto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84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8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2409" w:type="dxa"/>
            <w:shd w:val="clear" w:color="auto" w:fill="auto"/>
          </w:tcPr>
          <w:p w:rsidR="00025838" w:rsidRPr="0044637A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35 514</w:t>
            </w:r>
          </w:p>
        </w:tc>
        <w:tc>
          <w:tcPr>
            <w:tcW w:w="2127" w:type="dxa"/>
            <w:shd w:val="clear" w:color="auto" w:fill="auto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33 117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025838" w:rsidRPr="0044637A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464</w:t>
            </w:r>
          </w:p>
        </w:tc>
        <w:tc>
          <w:tcPr>
            <w:tcW w:w="2127" w:type="dxa"/>
            <w:shd w:val="clear" w:color="auto" w:fill="auto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38 556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:rsidTr="004C284C">
        <w:tc>
          <w:tcPr>
            <w:tcW w:w="8472" w:type="dxa"/>
          </w:tcPr>
          <w:p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договоров на 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2409" w:type="dxa"/>
            <w:shd w:val="clear" w:color="auto" w:fill="auto"/>
          </w:tcPr>
          <w:p w:rsidR="00025838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25838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68A0" w:rsidRPr="00046091" w:rsidTr="004C284C">
        <w:tc>
          <w:tcPr>
            <w:tcW w:w="14425" w:type="dxa"/>
            <w:gridSpan w:val="4"/>
          </w:tcPr>
          <w:p w:rsidR="00D768A0" w:rsidRPr="004C284C" w:rsidRDefault="00D768A0" w:rsidP="00D768A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284C">
              <w:rPr>
                <w:b/>
                <w:bCs/>
                <w:sz w:val="24"/>
                <w:szCs w:val="24"/>
              </w:rPr>
              <w:t>6. Развитие туристских ресурсов в событийном туризме в сфере культуры</w:t>
            </w:r>
          </w:p>
        </w:tc>
      </w:tr>
      <w:tr w:rsidR="00D768A0" w:rsidRPr="00046091" w:rsidTr="004C284C">
        <w:tc>
          <w:tcPr>
            <w:tcW w:w="8472" w:type="dxa"/>
          </w:tcPr>
          <w:p w:rsidR="00D768A0" w:rsidRPr="004C284C" w:rsidRDefault="00D768A0" w:rsidP="00D768A0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 xml:space="preserve">количество участников культурно-досуговых мероприятий </w:t>
            </w:r>
            <w:r w:rsidRPr="004C284C">
              <w:rPr>
                <w:bCs/>
                <w:sz w:val="24"/>
                <w:szCs w:val="24"/>
              </w:rPr>
              <w:t>в событийном туризме в сфере культуры</w:t>
            </w:r>
          </w:p>
        </w:tc>
        <w:tc>
          <w:tcPr>
            <w:tcW w:w="2409" w:type="dxa"/>
            <w:shd w:val="clear" w:color="auto" w:fill="auto"/>
          </w:tcPr>
          <w:p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3 254</w:t>
            </w:r>
          </w:p>
        </w:tc>
        <w:tc>
          <w:tcPr>
            <w:tcW w:w="2127" w:type="dxa"/>
            <w:shd w:val="clear" w:color="auto" w:fill="auto"/>
          </w:tcPr>
          <w:p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 w:rsidR="00460FEC">
              <w:rPr>
                <w:sz w:val="24"/>
                <w:szCs w:val="24"/>
              </w:rPr>
              <w:t>,65</w:t>
            </w:r>
          </w:p>
        </w:tc>
      </w:tr>
      <w:tr w:rsidR="00D768A0" w:rsidRPr="00046091" w:rsidTr="004C284C">
        <w:tc>
          <w:tcPr>
            <w:tcW w:w="14425" w:type="dxa"/>
            <w:gridSpan w:val="4"/>
          </w:tcPr>
          <w:p w:rsidR="00D768A0" w:rsidRPr="004C284C" w:rsidRDefault="00D768A0" w:rsidP="00D768A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284C">
              <w:rPr>
                <w:b/>
                <w:bCs/>
                <w:sz w:val="24"/>
                <w:szCs w:val="24"/>
              </w:rPr>
              <w:t xml:space="preserve">7. </w:t>
            </w:r>
            <w:r w:rsidRPr="004C284C">
              <w:rPr>
                <w:b/>
                <w:sz w:val="24"/>
                <w:szCs w:val="24"/>
              </w:rPr>
              <w:t>Формирование современной городской среды на территории учреждений культуры</w:t>
            </w:r>
          </w:p>
        </w:tc>
      </w:tr>
      <w:tr w:rsidR="00D768A0" w:rsidRPr="00046091" w:rsidTr="004C284C">
        <w:tc>
          <w:tcPr>
            <w:tcW w:w="8472" w:type="dxa"/>
          </w:tcPr>
          <w:p w:rsidR="00D768A0" w:rsidRPr="004C284C" w:rsidRDefault="00D768A0" w:rsidP="00D768A0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доля благоустроенных общественных территорий, на которых находятся учреждения культуры, в общем количестве территорий, на которых находятся учреждения культуры</w:t>
            </w:r>
          </w:p>
        </w:tc>
        <w:tc>
          <w:tcPr>
            <w:tcW w:w="2409" w:type="dxa"/>
            <w:shd w:val="clear" w:color="auto" w:fill="auto"/>
          </w:tcPr>
          <w:p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768A0" w:rsidRPr="004C284C" w:rsidRDefault="00025838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42CE" w:rsidRPr="006B5B53" w:rsidRDefault="007242CE" w:rsidP="007242CE">
      <w:pPr>
        <w:spacing w:line="240" w:lineRule="auto"/>
      </w:pPr>
      <w:r w:rsidRPr="00AF2655">
        <w:rPr>
          <w:b/>
        </w:rPr>
        <w:t>средний ДИ</w:t>
      </w:r>
      <w:r w:rsidR="00025838">
        <w:t xml:space="preserve"> ˂ 1</w:t>
      </w:r>
      <w:r w:rsidR="00BE3975">
        <w:t>=0,90</w:t>
      </w:r>
    </w:p>
    <w:p w:rsidR="00A41F61" w:rsidRPr="00F935C5" w:rsidRDefault="00EF0C87" w:rsidP="00A41F61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1. </w:t>
      </w:r>
      <w:r w:rsidR="00A41F61" w:rsidRPr="00EE2304">
        <w:rPr>
          <w:rFonts w:eastAsia="Times New Roman"/>
          <w:b/>
          <w:color w:val="000000"/>
          <w:lang w:eastAsia="ru-RU"/>
        </w:rPr>
        <w:t>Оценка степени исполнения запланированного уровня расходов бюджета района</w:t>
      </w:r>
      <w:r w:rsidR="00A41F61" w:rsidRPr="00B71716">
        <w:rPr>
          <w:rFonts w:eastAsia="Times New Roman"/>
          <w:color w:val="000000"/>
          <w:lang w:eastAsia="ru-RU"/>
        </w:rPr>
        <w:t xml:space="preserve"> (БЛ) рассчитана по формуле: </w:t>
      </w:r>
      <w:r w:rsidR="00A41F61" w:rsidRPr="00F935C5">
        <w:rPr>
          <w:rFonts w:eastAsia="Times New Roman"/>
          <w:color w:val="000000"/>
          <w:lang w:eastAsia="ru-RU"/>
        </w:rPr>
        <w:t>БЛ = О / Л, где:</w:t>
      </w:r>
    </w:p>
    <w:p w:rsidR="00A41F61" w:rsidRPr="00F935C5" w:rsidRDefault="00A41F61" w:rsidP="00A41F61">
      <w:pPr>
        <w:spacing w:line="240" w:lineRule="auto"/>
        <w:rPr>
          <w:rFonts w:eastAsia="Times New Roman"/>
          <w:color w:val="000000"/>
          <w:lang w:eastAsia="ru-RU"/>
        </w:rPr>
      </w:pPr>
      <w:r w:rsidRPr="00F935C5">
        <w:rPr>
          <w:rFonts w:eastAsia="Times New Roman"/>
          <w:color w:val="000000"/>
          <w:lang w:eastAsia="ru-RU"/>
        </w:rPr>
        <w:t xml:space="preserve">О – фактическое освоение средств бюджета района по программе в отчетном периоде </w:t>
      </w:r>
      <w:r w:rsidRPr="00F935C5">
        <w:rPr>
          <w:bCs/>
        </w:rPr>
        <w:t>95 630,231</w:t>
      </w:r>
      <w:r w:rsidRPr="00F935C5">
        <w:rPr>
          <w:rFonts w:eastAsia="Times New Roman"/>
          <w:color w:val="000000"/>
          <w:lang w:eastAsia="ru-RU"/>
        </w:rPr>
        <w:t>;</w:t>
      </w:r>
    </w:p>
    <w:p w:rsidR="00A41F61" w:rsidRPr="00F935C5" w:rsidRDefault="00A41F61" w:rsidP="00A41F61">
      <w:pPr>
        <w:spacing w:line="240" w:lineRule="auto"/>
        <w:rPr>
          <w:rFonts w:eastAsia="Times New Roman"/>
          <w:color w:val="000000"/>
          <w:lang w:eastAsia="ru-RU"/>
        </w:rPr>
      </w:pPr>
      <w:r w:rsidRPr="00F935C5">
        <w:rPr>
          <w:rFonts w:eastAsia="Times New Roman"/>
          <w:color w:val="000000"/>
          <w:lang w:eastAsia="ru-RU"/>
        </w:rPr>
        <w:t xml:space="preserve">Л – лимит бюджетных обязательств на реализацию программы в отчетном периоде </w:t>
      </w:r>
      <w:r w:rsidRPr="00F935C5">
        <w:rPr>
          <w:bCs/>
        </w:rPr>
        <w:t>90453,616</w:t>
      </w:r>
      <w:r w:rsidRPr="00F935C5">
        <w:t>;</w:t>
      </w:r>
    </w:p>
    <w:p w:rsidR="00A41F61" w:rsidRPr="00B71716" w:rsidRDefault="00A41F61" w:rsidP="00A41F61">
      <w:pPr>
        <w:spacing w:line="240" w:lineRule="auto"/>
        <w:rPr>
          <w:b/>
        </w:rPr>
      </w:pPr>
      <w:r w:rsidRPr="00F935C5">
        <w:rPr>
          <w:rFonts w:eastAsia="Times New Roman"/>
          <w:b/>
          <w:color w:val="000000"/>
          <w:lang w:eastAsia="ru-RU"/>
        </w:rPr>
        <w:t xml:space="preserve">БЛ = </w:t>
      </w:r>
      <w:r w:rsidRPr="00F935C5">
        <w:rPr>
          <w:bCs/>
        </w:rPr>
        <w:t>95 630,231</w:t>
      </w:r>
      <w:r w:rsidRPr="00F935C5">
        <w:t>/</w:t>
      </w:r>
      <w:r w:rsidRPr="00F935C5">
        <w:rPr>
          <w:bCs/>
        </w:rPr>
        <w:t>90453,616</w:t>
      </w:r>
      <w:r w:rsidRPr="00F935C5">
        <w:t>=</w:t>
      </w:r>
      <w:r w:rsidRPr="00F935C5">
        <w:rPr>
          <w:b/>
        </w:rPr>
        <w:t>1,06</w:t>
      </w:r>
      <w:r w:rsidR="0030755A">
        <w:rPr>
          <w:b/>
        </w:rPr>
        <w:t>=1</w:t>
      </w:r>
    </w:p>
    <w:p w:rsidR="007242CE" w:rsidRPr="00B24EC4" w:rsidRDefault="00EF0C87" w:rsidP="007242CE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2. </w:t>
      </w:r>
      <w:r w:rsidR="007242CE" w:rsidRPr="00B24EC4">
        <w:rPr>
          <w:rFonts w:eastAsia="Times New Roman"/>
          <w:b/>
          <w:lang w:eastAsia="ru-RU"/>
        </w:rPr>
        <w:t>Оценка степени своевременности реализации мероприятий программы</w:t>
      </w:r>
      <w:r w:rsidR="007242CE" w:rsidRPr="00B24EC4">
        <w:rPr>
          <w:rFonts w:eastAsia="Times New Roman"/>
          <w:lang w:eastAsia="ru-RU"/>
        </w:rPr>
        <w:t xml:space="preserve"> (СС</w:t>
      </w:r>
      <w:r w:rsidR="007242CE" w:rsidRPr="00B24EC4">
        <w:rPr>
          <w:rFonts w:eastAsia="Times New Roman"/>
          <w:sz w:val="24"/>
          <w:szCs w:val="24"/>
          <w:vertAlign w:val="subscript"/>
          <w:lang w:eastAsia="ru-RU"/>
        </w:rPr>
        <w:t>м</w:t>
      </w:r>
      <w:r w:rsidR="007242CE" w:rsidRPr="00B24EC4">
        <w:rPr>
          <w:rFonts w:eastAsia="Times New Roman"/>
          <w:lang w:eastAsia="ru-RU"/>
        </w:rPr>
        <w:t>) рассчитана по формуле:</w:t>
      </w:r>
    </w:p>
    <w:p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r w:rsidRPr="00A41F61">
        <w:rPr>
          <w:rFonts w:eastAsia="Times New Roman"/>
          <w:lang w:eastAsia="ru-RU"/>
        </w:rPr>
        <w:t>СС</w:t>
      </w:r>
      <w:r w:rsidRPr="00A41F61">
        <w:rPr>
          <w:rFonts w:eastAsia="Times New Roman"/>
          <w:sz w:val="24"/>
          <w:szCs w:val="24"/>
          <w:vertAlign w:val="subscript"/>
          <w:lang w:eastAsia="ru-RU"/>
        </w:rPr>
        <w:t>м</w:t>
      </w:r>
      <w:r w:rsidRPr="00A41F61">
        <w:rPr>
          <w:rFonts w:eastAsia="Times New Roman"/>
          <w:lang w:eastAsia="ru-RU"/>
        </w:rPr>
        <w:t>= (ССН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факт+</w:t>
      </w:r>
      <w:r w:rsidRPr="00A41F61">
        <w:rPr>
          <w:rFonts w:eastAsia="Times New Roman"/>
          <w:lang w:eastAsia="ru-RU"/>
        </w:rPr>
        <w:t>ССЗ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</w:t>
      </w:r>
      <w:r w:rsidRPr="00A41F61">
        <w:rPr>
          <w:rFonts w:eastAsia="Times New Roman"/>
          <w:lang w:eastAsia="ru-RU"/>
        </w:rPr>
        <w:t>)/(2*М)</w:t>
      </w:r>
    </w:p>
    <w:p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r w:rsidRPr="00A41F61">
        <w:rPr>
          <w:rFonts w:eastAsia="Times New Roman"/>
          <w:lang w:eastAsia="ru-RU"/>
        </w:rPr>
        <w:t>ССН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</w:t>
      </w:r>
      <w:r w:rsidRPr="00A41F61">
        <w:rPr>
          <w:rFonts w:eastAsia="Times New Roman"/>
          <w:lang w:eastAsia="ru-RU"/>
        </w:rPr>
        <w:t>- количество мероприятий программы, выполненных с соблюдением установленных сроков начала реализации</w:t>
      </w:r>
      <w:r w:rsidR="00BE0CC6" w:rsidRPr="00A41F61">
        <w:rPr>
          <w:rFonts w:eastAsia="Times New Roman"/>
          <w:lang w:eastAsia="ru-RU"/>
        </w:rPr>
        <w:t xml:space="preserve"> - </w:t>
      </w:r>
      <w:r w:rsidR="0030755A">
        <w:rPr>
          <w:rFonts w:eastAsia="Times New Roman"/>
          <w:lang w:eastAsia="ru-RU"/>
        </w:rPr>
        <w:t>39</w:t>
      </w:r>
      <w:r w:rsidRPr="00A41F61">
        <w:rPr>
          <w:rFonts w:eastAsia="Times New Roman"/>
          <w:lang w:eastAsia="ru-RU"/>
        </w:rPr>
        <w:t>;</w:t>
      </w:r>
      <w:bookmarkStart w:id="0" w:name="_GoBack"/>
      <w:bookmarkEnd w:id="0"/>
    </w:p>
    <w:p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r w:rsidRPr="00A41F61">
        <w:rPr>
          <w:rFonts w:eastAsia="Times New Roman"/>
          <w:lang w:eastAsia="ru-RU"/>
        </w:rPr>
        <w:t>ССЗ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</w:t>
      </w:r>
      <w:r w:rsidRPr="00A41F61">
        <w:rPr>
          <w:rFonts w:eastAsia="Times New Roman"/>
          <w:lang w:eastAsia="ru-RU"/>
        </w:rPr>
        <w:t xml:space="preserve"> - количество мероприятий программы, завершенных с соблюдением установленных сроков</w:t>
      </w:r>
      <w:r w:rsidR="00BE0CC6" w:rsidRPr="00A41F61">
        <w:rPr>
          <w:rFonts w:eastAsia="Times New Roman"/>
          <w:lang w:eastAsia="ru-RU"/>
        </w:rPr>
        <w:t xml:space="preserve"> - </w:t>
      </w:r>
      <w:r w:rsidR="000150BA" w:rsidRPr="00A41F61">
        <w:rPr>
          <w:rFonts w:eastAsia="Times New Roman"/>
          <w:lang w:eastAsia="ru-RU"/>
        </w:rPr>
        <w:t>3</w:t>
      </w:r>
      <w:r w:rsidR="0030755A">
        <w:rPr>
          <w:rFonts w:eastAsia="Times New Roman"/>
          <w:lang w:eastAsia="ru-RU"/>
        </w:rPr>
        <w:t>9</w:t>
      </w:r>
      <w:r w:rsidRPr="00A41F61">
        <w:rPr>
          <w:rFonts w:eastAsia="Times New Roman"/>
          <w:lang w:eastAsia="ru-RU"/>
        </w:rPr>
        <w:t>;</w:t>
      </w:r>
    </w:p>
    <w:p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r w:rsidRPr="00A41F61">
        <w:rPr>
          <w:rFonts w:eastAsia="Times New Roman"/>
          <w:lang w:eastAsia="ru-RU"/>
        </w:rPr>
        <w:t>М - количество мероприятий программы</w:t>
      </w:r>
      <w:r w:rsidR="00BE0CC6" w:rsidRPr="00A41F61">
        <w:rPr>
          <w:rFonts w:eastAsia="Times New Roman"/>
          <w:lang w:eastAsia="ru-RU"/>
        </w:rPr>
        <w:t xml:space="preserve"> – всего 4</w:t>
      </w:r>
      <w:r w:rsidR="0030755A">
        <w:rPr>
          <w:rFonts w:eastAsia="Times New Roman"/>
          <w:lang w:eastAsia="ru-RU"/>
        </w:rPr>
        <w:t>5</w:t>
      </w:r>
      <w:r w:rsidR="003A0DC1" w:rsidRPr="00A41F61">
        <w:rPr>
          <w:rFonts w:eastAsia="Times New Roman"/>
          <w:lang w:eastAsia="ru-RU"/>
        </w:rPr>
        <w:t xml:space="preserve">- </w:t>
      </w:r>
      <w:r w:rsidR="0030755A">
        <w:rPr>
          <w:rFonts w:eastAsia="Times New Roman"/>
          <w:lang w:eastAsia="ru-RU"/>
        </w:rPr>
        <w:t>6 мероприятий</w:t>
      </w:r>
      <w:r w:rsidR="00260665" w:rsidRPr="00A41F61">
        <w:rPr>
          <w:rFonts w:eastAsia="Times New Roman"/>
          <w:lang w:eastAsia="ru-RU"/>
        </w:rPr>
        <w:t>до 201</w:t>
      </w:r>
      <w:r w:rsidR="0030755A">
        <w:rPr>
          <w:rFonts w:eastAsia="Times New Roman"/>
          <w:lang w:eastAsia="ru-RU"/>
        </w:rPr>
        <w:t>8</w:t>
      </w:r>
      <w:r w:rsidR="00BE0CC6" w:rsidRPr="00A41F61">
        <w:rPr>
          <w:rFonts w:eastAsia="Times New Roman"/>
          <w:lang w:eastAsia="ru-RU"/>
        </w:rPr>
        <w:t xml:space="preserve"> года = </w:t>
      </w:r>
      <w:r w:rsidR="0030755A">
        <w:rPr>
          <w:rFonts w:eastAsia="Times New Roman"/>
          <w:lang w:eastAsia="ru-RU"/>
        </w:rPr>
        <w:t>39</w:t>
      </w:r>
      <w:r w:rsidRPr="00A41F61">
        <w:rPr>
          <w:rFonts w:eastAsia="Times New Roman"/>
          <w:lang w:eastAsia="ru-RU"/>
        </w:rPr>
        <w:t>.</w:t>
      </w:r>
    </w:p>
    <w:p w:rsidR="007242CE" w:rsidRPr="00B24EC4" w:rsidRDefault="007242CE" w:rsidP="007242CE">
      <w:pPr>
        <w:spacing w:line="240" w:lineRule="auto"/>
        <w:rPr>
          <w:rFonts w:eastAsia="Times New Roman"/>
          <w:lang w:eastAsia="ru-RU"/>
        </w:rPr>
      </w:pPr>
      <w:r w:rsidRPr="00A41F61">
        <w:rPr>
          <w:rFonts w:eastAsia="Times New Roman"/>
          <w:b/>
          <w:lang w:eastAsia="ru-RU"/>
        </w:rPr>
        <w:t>СС</w:t>
      </w:r>
      <w:r w:rsidRPr="00A41F61">
        <w:rPr>
          <w:rFonts w:eastAsia="Times New Roman"/>
          <w:b/>
          <w:sz w:val="24"/>
          <w:szCs w:val="24"/>
          <w:vertAlign w:val="subscript"/>
          <w:lang w:eastAsia="ru-RU"/>
        </w:rPr>
        <w:t>м</w:t>
      </w:r>
      <w:r w:rsidRPr="00A41F61">
        <w:rPr>
          <w:rFonts w:eastAsia="Times New Roman"/>
          <w:lang w:eastAsia="ru-RU"/>
        </w:rPr>
        <w:t>= (</w:t>
      </w:r>
      <w:r w:rsidR="0030755A">
        <w:rPr>
          <w:rFonts w:eastAsia="Times New Roman"/>
          <w:lang w:eastAsia="ru-RU"/>
        </w:rPr>
        <w:t>39+39</w:t>
      </w:r>
      <w:r w:rsidR="003A0DC1" w:rsidRPr="00A41F61">
        <w:rPr>
          <w:rFonts w:eastAsia="Times New Roman"/>
          <w:lang w:eastAsia="ru-RU"/>
        </w:rPr>
        <w:t>)/(2</w:t>
      </w:r>
      <w:r w:rsidR="001A4A6E" w:rsidRPr="00A41F61">
        <w:rPr>
          <w:rFonts w:eastAsia="Times New Roman"/>
          <w:lang w:eastAsia="ru-RU"/>
        </w:rPr>
        <w:t>*</w:t>
      </w:r>
      <w:r w:rsidR="0030755A">
        <w:rPr>
          <w:rFonts w:eastAsia="Times New Roman"/>
          <w:lang w:eastAsia="ru-RU"/>
        </w:rPr>
        <w:t>39</w:t>
      </w:r>
      <w:r w:rsidR="001A4A6E" w:rsidRPr="00A41F61">
        <w:rPr>
          <w:rFonts w:eastAsia="Times New Roman"/>
          <w:lang w:eastAsia="ru-RU"/>
        </w:rPr>
        <w:t xml:space="preserve">) = </w:t>
      </w:r>
      <w:r w:rsidR="000150BA" w:rsidRPr="00A41F61">
        <w:rPr>
          <w:rFonts w:eastAsia="Times New Roman"/>
          <w:lang w:eastAsia="ru-RU"/>
        </w:rPr>
        <w:t>7</w:t>
      </w:r>
      <w:r w:rsidR="0030755A">
        <w:rPr>
          <w:rFonts w:eastAsia="Times New Roman"/>
          <w:lang w:eastAsia="ru-RU"/>
        </w:rPr>
        <w:t>8</w:t>
      </w:r>
      <w:r w:rsidR="001A4A6E" w:rsidRPr="00A41F61">
        <w:rPr>
          <w:rFonts w:eastAsia="Times New Roman"/>
          <w:lang w:eastAsia="ru-RU"/>
        </w:rPr>
        <w:t>/</w:t>
      </w:r>
      <w:r w:rsidR="0030755A">
        <w:rPr>
          <w:rFonts w:eastAsia="Times New Roman"/>
          <w:lang w:eastAsia="ru-RU"/>
        </w:rPr>
        <w:t>78</w:t>
      </w:r>
      <w:r w:rsidRPr="00A41F61">
        <w:rPr>
          <w:rFonts w:eastAsia="Times New Roman"/>
          <w:lang w:eastAsia="ru-RU"/>
        </w:rPr>
        <w:t xml:space="preserve"> = </w:t>
      </w:r>
      <w:r w:rsidR="0030755A">
        <w:rPr>
          <w:rFonts w:eastAsia="Times New Roman"/>
          <w:b/>
          <w:lang w:eastAsia="ru-RU"/>
        </w:rPr>
        <w:t>1</w:t>
      </w:r>
    </w:p>
    <w:p w:rsidR="007242CE" w:rsidRPr="00B24EC4" w:rsidRDefault="007242CE" w:rsidP="007242CE">
      <w:pPr>
        <w:spacing w:line="240" w:lineRule="auto"/>
        <w:rPr>
          <w:rFonts w:eastAsia="Times New Roman"/>
          <w:lang w:eastAsia="ru-RU"/>
        </w:rPr>
      </w:pPr>
      <w:r w:rsidRPr="00B24EC4">
        <w:rPr>
          <w:rFonts w:eastAsia="Times New Roman"/>
          <w:b/>
          <w:lang w:eastAsia="ru-RU"/>
        </w:rPr>
        <w:t xml:space="preserve">Расчет интегральной оценки эффективности реализации программы </w:t>
      </w:r>
      <w:r w:rsidRPr="00B24EC4">
        <w:rPr>
          <w:rFonts w:eastAsia="Times New Roman"/>
          <w:lang w:eastAsia="ru-RU"/>
        </w:rPr>
        <w:t>(О</w:t>
      </w:r>
      <w:r w:rsidRPr="00B24EC4">
        <w:rPr>
          <w:rFonts w:eastAsia="Times New Roman"/>
          <w:vertAlign w:val="subscript"/>
          <w:lang w:eastAsia="ru-RU"/>
        </w:rPr>
        <w:t>и</w:t>
      </w:r>
      <w:r w:rsidRPr="00B24EC4">
        <w:rPr>
          <w:rFonts w:eastAsia="Times New Roman"/>
          <w:lang w:eastAsia="ru-RU"/>
        </w:rPr>
        <w:t>) по формуле:</w:t>
      </w:r>
    </w:p>
    <w:p w:rsidR="007242CE" w:rsidRPr="0030755A" w:rsidRDefault="007242CE" w:rsidP="007242CE">
      <w:pPr>
        <w:spacing w:line="240" w:lineRule="auto"/>
        <w:rPr>
          <w:rFonts w:eastAsia="Times New Roman"/>
          <w:b/>
          <w:lang w:eastAsia="ru-RU"/>
        </w:rPr>
      </w:pPr>
      <w:r w:rsidRPr="0030755A">
        <w:rPr>
          <w:rFonts w:eastAsia="Times New Roman"/>
          <w:lang w:eastAsia="ru-RU"/>
        </w:rPr>
        <w:t>О</w:t>
      </w:r>
      <w:r w:rsidRPr="0030755A">
        <w:rPr>
          <w:rFonts w:eastAsia="Times New Roman"/>
          <w:vertAlign w:val="subscript"/>
          <w:lang w:eastAsia="ru-RU"/>
        </w:rPr>
        <w:t>и</w:t>
      </w:r>
      <w:r w:rsidRPr="0030755A">
        <w:rPr>
          <w:rFonts w:eastAsia="Times New Roman"/>
          <w:lang w:eastAsia="ru-RU"/>
        </w:rPr>
        <w:t>= 0,6* ДИ + 0,25*БЛ + 0,15* СС</w:t>
      </w:r>
      <w:r w:rsidRPr="0030755A">
        <w:rPr>
          <w:rFonts w:eastAsia="Times New Roman"/>
          <w:sz w:val="24"/>
          <w:szCs w:val="24"/>
          <w:vertAlign w:val="subscript"/>
          <w:lang w:eastAsia="ru-RU"/>
        </w:rPr>
        <w:t>м</w:t>
      </w:r>
    </w:p>
    <w:p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r w:rsidRPr="0030755A">
        <w:rPr>
          <w:rFonts w:eastAsia="Times New Roman"/>
          <w:lang w:eastAsia="ru-RU"/>
        </w:rPr>
        <w:t>ДИ - показатель достижения плановых значений показателей (индикаторов) программы;</w:t>
      </w:r>
    </w:p>
    <w:p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r w:rsidRPr="0030755A">
        <w:rPr>
          <w:rFonts w:eastAsia="Times New Roman"/>
          <w:lang w:eastAsia="ru-RU"/>
        </w:rPr>
        <w:t>БЛ - показатель исполнения запланированного уровня расходов бюджета района;</w:t>
      </w:r>
    </w:p>
    <w:p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r w:rsidRPr="0030755A">
        <w:rPr>
          <w:rFonts w:eastAsia="Times New Roman"/>
          <w:lang w:eastAsia="ru-RU"/>
        </w:rPr>
        <w:t>СС</w:t>
      </w:r>
      <w:r w:rsidRPr="0030755A">
        <w:rPr>
          <w:rFonts w:eastAsia="Times New Roman"/>
          <w:sz w:val="24"/>
          <w:szCs w:val="24"/>
          <w:vertAlign w:val="subscript"/>
          <w:lang w:eastAsia="ru-RU"/>
        </w:rPr>
        <w:t>м</w:t>
      </w:r>
      <w:r w:rsidRPr="0030755A">
        <w:rPr>
          <w:rFonts w:eastAsia="Times New Roman"/>
          <w:lang w:eastAsia="ru-RU"/>
        </w:rPr>
        <w:t xml:space="preserve"> - показатель своевременности реализации мероприятий программы</w:t>
      </w:r>
    </w:p>
    <w:p w:rsidR="007242CE" w:rsidRPr="00B24EC4" w:rsidRDefault="007242CE" w:rsidP="007242CE">
      <w:pPr>
        <w:spacing w:line="240" w:lineRule="auto"/>
        <w:rPr>
          <w:rFonts w:eastAsia="Times New Roman"/>
          <w:b/>
          <w:lang w:eastAsia="ru-RU"/>
        </w:rPr>
      </w:pPr>
      <w:r w:rsidRPr="0030755A">
        <w:rPr>
          <w:rFonts w:eastAsia="Times New Roman"/>
          <w:b/>
          <w:lang w:eastAsia="ru-RU"/>
        </w:rPr>
        <w:t>О</w:t>
      </w:r>
      <w:r w:rsidRPr="0030755A">
        <w:rPr>
          <w:rFonts w:eastAsia="Times New Roman"/>
          <w:b/>
          <w:vertAlign w:val="subscript"/>
          <w:lang w:eastAsia="ru-RU"/>
        </w:rPr>
        <w:t>и</w:t>
      </w:r>
      <w:r w:rsidRPr="0030755A">
        <w:rPr>
          <w:rFonts w:eastAsia="Times New Roman"/>
          <w:lang w:eastAsia="ru-RU"/>
        </w:rPr>
        <w:t xml:space="preserve">= 0,6* </w:t>
      </w:r>
      <w:r w:rsidR="0030755A">
        <w:rPr>
          <w:rFonts w:eastAsia="Times New Roman"/>
          <w:lang w:eastAsia="ru-RU"/>
        </w:rPr>
        <w:t>0,90</w:t>
      </w:r>
      <w:r w:rsidRPr="0030755A">
        <w:rPr>
          <w:rFonts w:eastAsia="Times New Roman"/>
          <w:lang w:eastAsia="ru-RU"/>
        </w:rPr>
        <w:t xml:space="preserve"> + 0,25*</w:t>
      </w:r>
      <w:r w:rsidR="0030755A">
        <w:rPr>
          <w:rFonts w:eastAsia="Times New Roman"/>
          <w:lang w:eastAsia="ru-RU"/>
        </w:rPr>
        <w:t>1</w:t>
      </w:r>
      <w:r w:rsidRPr="0030755A">
        <w:rPr>
          <w:rFonts w:eastAsia="Times New Roman"/>
          <w:lang w:eastAsia="ru-RU"/>
        </w:rPr>
        <w:t xml:space="preserve"> + 0,15* </w:t>
      </w:r>
      <w:r w:rsidR="0030755A">
        <w:rPr>
          <w:rFonts w:eastAsia="Times New Roman"/>
          <w:lang w:eastAsia="ru-RU"/>
        </w:rPr>
        <w:t>1 = 0,54</w:t>
      </w:r>
      <w:r w:rsidR="000150BA" w:rsidRPr="0030755A">
        <w:rPr>
          <w:rFonts w:eastAsia="Times New Roman"/>
          <w:lang w:eastAsia="ru-RU"/>
        </w:rPr>
        <w:t>+0,2</w:t>
      </w:r>
      <w:r w:rsidR="0030755A">
        <w:rPr>
          <w:rFonts w:eastAsia="Times New Roman"/>
          <w:lang w:eastAsia="ru-RU"/>
        </w:rPr>
        <w:t>5</w:t>
      </w:r>
      <w:r w:rsidR="000150BA" w:rsidRPr="0030755A">
        <w:rPr>
          <w:rFonts w:eastAsia="Times New Roman"/>
          <w:lang w:eastAsia="ru-RU"/>
        </w:rPr>
        <w:t>+0,1</w:t>
      </w:r>
      <w:r w:rsidR="0030755A">
        <w:rPr>
          <w:rFonts w:eastAsia="Times New Roman"/>
          <w:lang w:eastAsia="ru-RU"/>
        </w:rPr>
        <w:t>5</w:t>
      </w:r>
      <w:r w:rsidRPr="0030755A">
        <w:rPr>
          <w:rFonts w:eastAsia="Times New Roman"/>
          <w:lang w:eastAsia="ru-RU"/>
        </w:rPr>
        <w:t xml:space="preserve"> = </w:t>
      </w:r>
      <w:r w:rsidR="000150BA" w:rsidRPr="0030755A">
        <w:rPr>
          <w:rFonts w:eastAsia="Times New Roman"/>
          <w:b/>
          <w:lang w:eastAsia="ru-RU"/>
        </w:rPr>
        <w:t>0,9</w:t>
      </w:r>
      <w:r w:rsidR="0030755A">
        <w:rPr>
          <w:rFonts w:eastAsia="Times New Roman"/>
          <w:b/>
          <w:lang w:eastAsia="ru-RU"/>
        </w:rPr>
        <w:t>4</w:t>
      </w:r>
      <w:r w:rsidRPr="0030755A">
        <w:rPr>
          <w:rFonts w:eastAsia="Times New Roman"/>
          <w:lang w:eastAsia="ru-RU"/>
        </w:rPr>
        <w:t>следует, что</w:t>
      </w:r>
      <w:r w:rsidR="0090416D" w:rsidRPr="0030755A">
        <w:t>Программа эффективна, так как в соответствии с методикой значение находится в границах от 0,8 до 1,00</w:t>
      </w:r>
    </w:p>
    <w:p w:rsidR="007242CE" w:rsidRPr="0030755A" w:rsidRDefault="00BE3975" w:rsidP="007242CE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5. </w:t>
      </w:r>
      <w:r w:rsidR="007242CE" w:rsidRPr="00B24EC4">
        <w:rPr>
          <w:rFonts w:eastAsia="Times New Roman"/>
          <w:b/>
          <w:lang w:eastAsia="ru-RU"/>
        </w:rPr>
        <w:t>Оценка эффективности использования средств бюджета района</w:t>
      </w:r>
      <w:r w:rsidR="007242CE" w:rsidRPr="00B24EC4">
        <w:rPr>
          <w:rFonts w:eastAsia="Times New Roman"/>
          <w:lang w:eastAsia="ru-RU"/>
        </w:rPr>
        <w:t xml:space="preserve"> (ЭИ) за отчетный период рассчитана по </w:t>
      </w:r>
      <w:r w:rsidR="007242CE" w:rsidRPr="0030755A">
        <w:rPr>
          <w:rFonts w:eastAsia="Times New Roman"/>
          <w:lang w:eastAsia="ru-RU"/>
        </w:rPr>
        <w:t>формуле: ЭИ = ДИ / БЛ, где:</w:t>
      </w:r>
    </w:p>
    <w:p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r w:rsidRPr="0030755A">
        <w:rPr>
          <w:rFonts w:eastAsia="Times New Roman"/>
          <w:lang w:eastAsia="ru-RU"/>
        </w:rPr>
        <w:t>ДИ – показатель достижения плановых значений показателей (индикаторов) программы;</w:t>
      </w:r>
    </w:p>
    <w:p w:rsidR="007242CE" w:rsidRPr="0030755A" w:rsidRDefault="007242CE" w:rsidP="007242CE">
      <w:pPr>
        <w:spacing w:line="240" w:lineRule="auto"/>
        <w:rPr>
          <w:b/>
        </w:rPr>
      </w:pPr>
      <w:r w:rsidRPr="0030755A">
        <w:rPr>
          <w:rFonts w:eastAsia="Times New Roman"/>
          <w:lang w:eastAsia="ru-RU"/>
        </w:rPr>
        <w:t>БЛ – показатель исполнения запланированного уровня расходов бюджета района</w:t>
      </w:r>
      <w:r w:rsidR="00B24EC4" w:rsidRPr="0030755A">
        <w:rPr>
          <w:rFonts w:eastAsia="Times New Roman"/>
          <w:lang w:eastAsia="ru-RU"/>
        </w:rPr>
        <w:t>;</w:t>
      </w:r>
    </w:p>
    <w:p w:rsidR="007242CE" w:rsidRPr="00B24EC4" w:rsidRDefault="007242CE" w:rsidP="007242CE">
      <w:pPr>
        <w:spacing w:line="240" w:lineRule="auto"/>
        <w:rPr>
          <w:rFonts w:eastAsia="Times New Roman"/>
          <w:b/>
          <w:lang w:eastAsia="ru-RU"/>
        </w:rPr>
      </w:pPr>
      <w:r w:rsidRPr="0030755A">
        <w:rPr>
          <w:rFonts w:eastAsia="Times New Roman"/>
          <w:b/>
          <w:lang w:eastAsia="ru-RU"/>
        </w:rPr>
        <w:t>ЭИ</w:t>
      </w:r>
      <w:r w:rsidRPr="0030755A">
        <w:rPr>
          <w:rFonts w:eastAsia="Times New Roman"/>
          <w:lang w:eastAsia="ru-RU"/>
        </w:rPr>
        <w:t xml:space="preserve"> = </w:t>
      </w:r>
      <w:r w:rsidR="0030755A">
        <w:rPr>
          <w:rFonts w:eastAsia="Times New Roman"/>
          <w:lang w:eastAsia="ru-RU"/>
        </w:rPr>
        <w:t>0,90</w:t>
      </w:r>
      <w:r w:rsidR="001A4A6E" w:rsidRPr="0030755A">
        <w:rPr>
          <w:rFonts w:eastAsia="Times New Roman"/>
          <w:lang w:eastAsia="ru-RU"/>
        </w:rPr>
        <w:t>/</w:t>
      </w:r>
      <w:r w:rsidR="0030755A">
        <w:rPr>
          <w:rFonts w:eastAsia="Times New Roman"/>
          <w:lang w:eastAsia="ru-RU"/>
        </w:rPr>
        <w:t>1</w:t>
      </w:r>
      <w:r w:rsidRPr="0030755A">
        <w:rPr>
          <w:rFonts w:eastAsia="Times New Roman"/>
          <w:lang w:eastAsia="ru-RU"/>
        </w:rPr>
        <w:t xml:space="preserve">= </w:t>
      </w:r>
      <w:r w:rsidR="0030755A">
        <w:rPr>
          <w:rFonts w:eastAsia="Times New Roman"/>
          <w:b/>
          <w:lang w:eastAsia="ru-RU"/>
        </w:rPr>
        <w:t>0,9</w:t>
      </w:r>
    </w:p>
    <w:p w:rsidR="00A41F61" w:rsidRDefault="00A41F61" w:rsidP="00A41F61">
      <w:pPr>
        <w:spacing w:line="240" w:lineRule="auto"/>
      </w:pPr>
    </w:p>
    <w:p w:rsidR="00BF4521" w:rsidRPr="00BF4521" w:rsidRDefault="00BF4521" w:rsidP="007242CE">
      <w:pPr>
        <w:spacing w:line="240" w:lineRule="auto"/>
        <w:rPr>
          <w:rFonts w:eastAsia="Times New Roman"/>
          <w:color w:val="000000"/>
          <w:lang w:eastAsia="ru-RU"/>
        </w:rPr>
      </w:pPr>
    </w:p>
    <w:p w:rsidR="003D175E" w:rsidRPr="006B5B53" w:rsidRDefault="007242CE" w:rsidP="007242CE">
      <w:pPr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</w:t>
      </w:r>
    </w:p>
    <w:sectPr w:rsidR="003D175E" w:rsidRPr="006B5B53" w:rsidSect="00912E1A">
      <w:pgSz w:w="16838" w:h="11906" w:orient="landscape" w:code="9"/>
      <w:pgMar w:top="1985" w:right="1134" w:bottom="624" w:left="1134" w:header="68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EB" w:rsidRDefault="008B37EB" w:rsidP="00912E1A">
      <w:pPr>
        <w:spacing w:line="240" w:lineRule="auto"/>
      </w:pPr>
      <w:r>
        <w:separator/>
      </w:r>
    </w:p>
  </w:endnote>
  <w:endnote w:type="continuationSeparator" w:id="1">
    <w:p w:rsidR="008B37EB" w:rsidRDefault="008B37EB" w:rsidP="00912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EB" w:rsidRDefault="008B37EB" w:rsidP="00912E1A">
      <w:pPr>
        <w:spacing w:line="240" w:lineRule="auto"/>
      </w:pPr>
      <w:r>
        <w:separator/>
      </w:r>
    </w:p>
  </w:footnote>
  <w:footnote w:type="continuationSeparator" w:id="1">
    <w:p w:rsidR="008B37EB" w:rsidRDefault="008B37EB" w:rsidP="00912E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68" w:rsidRDefault="000C0583">
    <w:pPr>
      <w:pStyle w:val="a6"/>
      <w:jc w:val="center"/>
    </w:pPr>
    <w:r>
      <w:fldChar w:fldCharType="begin"/>
    </w:r>
    <w:r w:rsidR="000F3768">
      <w:instrText xml:space="preserve"> PAGE   \* MERGEFORMAT </w:instrText>
    </w:r>
    <w:r>
      <w:fldChar w:fldCharType="separate"/>
    </w:r>
    <w:r w:rsidR="00C65518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68" w:rsidRDefault="000C0583" w:rsidP="00912E1A">
    <w:pPr>
      <w:pStyle w:val="a6"/>
      <w:jc w:val="center"/>
    </w:pPr>
    <w:r>
      <w:fldChar w:fldCharType="begin"/>
    </w:r>
    <w:r w:rsidR="000F3768">
      <w:instrText xml:space="preserve"> PAGE   \* MERGEFORMAT </w:instrText>
    </w:r>
    <w:r>
      <w:fldChar w:fldCharType="separate"/>
    </w:r>
    <w:r w:rsidR="00C65518">
      <w:rPr>
        <w:noProof/>
      </w:rPr>
      <w:t>26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68" w:rsidRDefault="000C0583" w:rsidP="00912E1A">
    <w:pPr>
      <w:pStyle w:val="a6"/>
      <w:jc w:val="center"/>
    </w:pPr>
    <w:r>
      <w:fldChar w:fldCharType="begin"/>
    </w:r>
    <w:r w:rsidR="000F3768">
      <w:instrText xml:space="preserve"> PAGE   \* MERGEFORMAT </w:instrText>
    </w:r>
    <w:r>
      <w:fldChar w:fldCharType="separate"/>
    </w:r>
    <w:r w:rsidR="00C65518"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9DA"/>
    <w:multiLevelType w:val="hybridMultilevel"/>
    <w:tmpl w:val="D0AA9698"/>
    <w:lvl w:ilvl="0" w:tplc="955E9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02DDF"/>
    <w:multiLevelType w:val="hybridMultilevel"/>
    <w:tmpl w:val="17C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7B21"/>
    <w:multiLevelType w:val="hybridMultilevel"/>
    <w:tmpl w:val="1CEE5560"/>
    <w:lvl w:ilvl="0" w:tplc="C29A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B61EE"/>
    <w:multiLevelType w:val="hybridMultilevel"/>
    <w:tmpl w:val="5BBC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CB70FF"/>
    <w:multiLevelType w:val="hybridMultilevel"/>
    <w:tmpl w:val="4CAA718E"/>
    <w:lvl w:ilvl="0" w:tplc="447E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3F0C"/>
    <w:multiLevelType w:val="hybridMultilevel"/>
    <w:tmpl w:val="1CC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3E1C"/>
    <w:multiLevelType w:val="hybridMultilevel"/>
    <w:tmpl w:val="04FC88BE"/>
    <w:lvl w:ilvl="0" w:tplc="9000BF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9846276"/>
    <w:multiLevelType w:val="hybridMultilevel"/>
    <w:tmpl w:val="291678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7495"/>
    <w:multiLevelType w:val="hybridMultilevel"/>
    <w:tmpl w:val="47CC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209F8"/>
    <w:multiLevelType w:val="hybridMultilevel"/>
    <w:tmpl w:val="54301960"/>
    <w:lvl w:ilvl="0" w:tplc="D4C41510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FD5EA9"/>
    <w:multiLevelType w:val="hybridMultilevel"/>
    <w:tmpl w:val="75C46158"/>
    <w:lvl w:ilvl="0" w:tplc="53288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22558E"/>
    <w:multiLevelType w:val="hybridMultilevel"/>
    <w:tmpl w:val="C0B6906C"/>
    <w:lvl w:ilvl="0" w:tplc="447E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61EFA"/>
    <w:multiLevelType w:val="hybridMultilevel"/>
    <w:tmpl w:val="88F0C38E"/>
    <w:lvl w:ilvl="0" w:tplc="451A7344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36F16"/>
    <w:multiLevelType w:val="hybridMultilevel"/>
    <w:tmpl w:val="77F2F2EC"/>
    <w:lvl w:ilvl="0" w:tplc="822C340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066E79"/>
    <w:multiLevelType w:val="hybridMultilevel"/>
    <w:tmpl w:val="AAAAE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77534F"/>
    <w:multiLevelType w:val="hybridMultilevel"/>
    <w:tmpl w:val="BEBCA3CC"/>
    <w:lvl w:ilvl="0" w:tplc="447EF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5037"/>
    <w:rsid w:val="000108B8"/>
    <w:rsid w:val="000150BA"/>
    <w:rsid w:val="0001557C"/>
    <w:rsid w:val="000216C0"/>
    <w:rsid w:val="00023FC5"/>
    <w:rsid w:val="00024EA5"/>
    <w:rsid w:val="00025838"/>
    <w:rsid w:val="00032961"/>
    <w:rsid w:val="00035AB8"/>
    <w:rsid w:val="00037C42"/>
    <w:rsid w:val="0004272A"/>
    <w:rsid w:val="00043327"/>
    <w:rsid w:val="00044C47"/>
    <w:rsid w:val="00046091"/>
    <w:rsid w:val="0004691D"/>
    <w:rsid w:val="00050DB5"/>
    <w:rsid w:val="00054461"/>
    <w:rsid w:val="00060C7D"/>
    <w:rsid w:val="00061487"/>
    <w:rsid w:val="0006333C"/>
    <w:rsid w:val="00064EB9"/>
    <w:rsid w:val="00066E44"/>
    <w:rsid w:val="0007182F"/>
    <w:rsid w:val="00072418"/>
    <w:rsid w:val="0007551E"/>
    <w:rsid w:val="0008044D"/>
    <w:rsid w:val="000854C2"/>
    <w:rsid w:val="00093E91"/>
    <w:rsid w:val="000A10A8"/>
    <w:rsid w:val="000A50AD"/>
    <w:rsid w:val="000A6E6A"/>
    <w:rsid w:val="000A7D27"/>
    <w:rsid w:val="000B094F"/>
    <w:rsid w:val="000B2601"/>
    <w:rsid w:val="000B2B75"/>
    <w:rsid w:val="000B6BED"/>
    <w:rsid w:val="000C02AD"/>
    <w:rsid w:val="000C0583"/>
    <w:rsid w:val="000C081D"/>
    <w:rsid w:val="000C0BE2"/>
    <w:rsid w:val="000C2A79"/>
    <w:rsid w:val="000C42C1"/>
    <w:rsid w:val="000C4ED9"/>
    <w:rsid w:val="000D2606"/>
    <w:rsid w:val="000D551E"/>
    <w:rsid w:val="000D68D4"/>
    <w:rsid w:val="000E0E7F"/>
    <w:rsid w:val="000E2008"/>
    <w:rsid w:val="000E4081"/>
    <w:rsid w:val="000F1666"/>
    <w:rsid w:val="000F3768"/>
    <w:rsid w:val="000F61B3"/>
    <w:rsid w:val="000F6F7F"/>
    <w:rsid w:val="000F70F1"/>
    <w:rsid w:val="001018F4"/>
    <w:rsid w:val="00103F2F"/>
    <w:rsid w:val="001075A3"/>
    <w:rsid w:val="00113EC3"/>
    <w:rsid w:val="00114B09"/>
    <w:rsid w:val="001153D1"/>
    <w:rsid w:val="00116489"/>
    <w:rsid w:val="00126418"/>
    <w:rsid w:val="0012663C"/>
    <w:rsid w:val="00126EBB"/>
    <w:rsid w:val="00131AAF"/>
    <w:rsid w:val="00134C0A"/>
    <w:rsid w:val="0013601A"/>
    <w:rsid w:val="00136D5D"/>
    <w:rsid w:val="001376C7"/>
    <w:rsid w:val="0014261C"/>
    <w:rsid w:val="0014262B"/>
    <w:rsid w:val="00146C6E"/>
    <w:rsid w:val="00150FEF"/>
    <w:rsid w:val="0015118B"/>
    <w:rsid w:val="001512B8"/>
    <w:rsid w:val="001540A7"/>
    <w:rsid w:val="00155401"/>
    <w:rsid w:val="00155FA3"/>
    <w:rsid w:val="00162487"/>
    <w:rsid w:val="0016412B"/>
    <w:rsid w:val="00167D69"/>
    <w:rsid w:val="00171E88"/>
    <w:rsid w:val="0017420A"/>
    <w:rsid w:val="00176491"/>
    <w:rsid w:val="00176529"/>
    <w:rsid w:val="00177D4C"/>
    <w:rsid w:val="001811A5"/>
    <w:rsid w:val="00182316"/>
    <w:rsid w:val="00183576"/>
    <w:rsid w:val="00184891"/>
    <w:rsid w:val="00190CE8"/>
    <w:rsid w:val="001936BC"/>
    <w:rsid w:val="00194145"/>
    <w:rsid w:val="001943B8"/>
    <w:rsid w:val="001A4A6E"/>
    <w:rsid w:val="001B22C5"/>
    <w:rsid w:val="001B7845"/>
    <w:rsid w:val="001C09BC"/>
    <w:rsid w:val="001C23C8"/>
    <w:rsid w:val="001C6B0F"/>
    <w:rsid w:val="001C7D44"/>
    <w:rsid w:val="001E2400"/>
    <w:rsid w:val="001E2E44"/>
    <w:rsid w:val="001E44A4"/>
    <w:rsid w:val="001E50C5"/>
    <w:rsid w:val="001E5A71"/>
    <w:rsid w:val="001F5480"/>
    <w:rsid w:val="00204895"/>
    <w:rsid w:val="00204FAF"/>
    <w:rsid w:val="00207D00"/>
    <w:rsid w:val="002200B9"/>
    <w:rsid w:val="00220C13"/>
    <w:rsid w:val="00223344"/>
    <w:rsid w:val="002245D9"/>
    <w:rsid w:val="00226E5F"/>
    <w:rsid w:val="00232557"/>
    <w:rsid w:val="00243363"/>
    <w:rsid w:val="00245D8F"/>
    <w:rsid w:val="00250495"/>
    <w:rsid w:val="002537E1"/>
    <w:rsid w:val="00254615"/>
    <w:rsid w:val="00260665"/>
    <w:rsid w:val="00261DA0"/>
    <w:rsid w:val="00262BDF"/>
    <w:rsid w:val="002641DD"/>
    <w:rsid w:val="00265852"/>
    <w:rsid w:val="0026721F"/>
    <w:rsid w:val="00267228"/>
    <w:rsid w:val="00270366"/>
    <w:rsid w:val="0027164E"/>
    <w:rsid w:val="00272D25"/>
    <w:rsid w:val="00273594"/>
    <w:rsid w:val="00285C21"/>
    <w:rsid w:val="00287B9B"/>
    <w:rsid w:val="0029330F"/>
    <w:rsid w:val="00296FAE"/>
    <w:rsid w:val="00297D25"/>
    <w:rsid w:val="002A1C06"/>
    <w:rsid w:val="002A2B40"/>
    <w:rsid w:val="002A2EFF"/>
    <w:rsid w:val="002A4B9C"/>
    <w:rsid w:val="002A592C"/>
    <w:rsid w:val="002A5FF9"/>
    <w:rsid w:val="002A66D6"/>
    <w:rsid w:val="002B559E"/>
    <w:rsid w:val="002B6AB9"/>
    <w:rsid w:val="002C07D7"/>
    <w:rsid w:val="002C1945"/>
    <w:rsid w:val="002C264B"/>
    <w:rsid w:val="002C6082"/>
    <w:rsid w:val="002D481D"/>
    <w:rsid w:val="002D4F37"/>
    <w:rsid w:val="002D59E0"/>
    <w:rsid w:val="002D7700"/>
    <w:rsid w:val="002E14CA"/>
    <w:rsid w:val="002E476E"/>
    <w:rsid w:val="002E4A72"/>
    <w:rsid w:val="002E54EF"/>
    <w:rsid w:val="002E6BD2"/>
    <w:rsid w:val="002E7B9C"/>
    <w:rsid w:val="002F21A6"/>
    <w:rsid w:val="002F4A61"/>
    <w:rsid w:val="002F6E47"/>
    <w:rsid w:val="00302202"/>
    <w:rsid w:val="00305A2A"/>
    <w:rsid w:val="00306ED9"/>
    <w:rsid w:val="0030755A"/>
    <w:rsid w:val="003208A1"/>
    <w:rsid w:val="0032345E"/>
    <w:rsid w:val="00323758"/>
    <w:rsid w:val="00323D0A"/>
    <w:rsid w:val="00323D97"/>
    <w:rsid w:val="00327BF7"/>
    <w:rsid w:val="003313B8"/>
    <w:rsid w:val="0033288A"/>
    <w:rsid w:val="00333B62"/>
    <w:rsid w:val="00334A10"/>
    <w:rsid w:val="00341A3E"/>
    <w:rsid w:val="00341D52"/>
    <w:rsid w:val="00341DF4"/>
    <w:rsid w:val="00347982"/>
    <w:rsid w:val="003518F6"/>
    <w:rsid w:val="003608AF"/>
    <w:rsid w:val="00361D34"/>
    <w:rsid w:val="003669D7"/>
    <w:rsid w:val="0037029A"/>
    <w:rsid w:val="00370386"/>
    <w:rsid w:val="00373D62"/>
    <w:rsid w:val="00380BFF"/>
    <w:rsid w:val="00381198"/>
    <w:rsid w:val="00386F7C"/>
    <w:rsid w:val="003920F4"/>
    <w:rsid w:val="00394C3C"/>
    <w:rsid w:val="00394DD5"/>
    <w:rsid w:val="00396576"/>
    <w:rsid w:val="00397F05"/>
    <w:rsid w:val="00397F89"/>
    <w:rsid w:val="003A0DC1"/>
    <w:rsid w:val="003A1181"/>
    <w:rsid w:val="003A23B8"/>
    <w:rsid w:val="003A2A0E"/>
    <w:rsid w:val="003A2A58"/>
    <w:rsid w:val="003A54A9"/>
    <w:rsid w:val="003B19AF"/>
    <w:rsid w:val="003B2E71"/>
    <w:rsid w:val="003B5BE2"/>
    <w:rsid w:val="003C590B"/>
    <w:rsid w:val="003C5D83"/>
    <w:rsid w:val="003D0FD1"/>
    <w:rsid w:val="003D175E"/>
    <w:rsid w:val="003D3DEA"/>
    <w:rsid w:val="003D41E2"/>
    <w:rsid w:val="003D7C0D"/>
    <w:rsid w:val="003E07C5"/>
    <w:rsid w:val="003E0BEE"/>
    <w:rsid w:val="003E313E"/>
    <w:rsid w:val="003E4EFA"/>
    <w:rsid w:val="003E5A47"/>
    <w:rsid w:val="003E651E"/>
    <w:rsid w:val="003E75B5"/>
    <w:rsid w:val="003E7713"/>
    <w:rsid w:val="003E7ABF"/>
    <w:rsid w:val="003F0501"/>
    <w:rsid w:val="003F2912"/>
    <w:rsid w:val="003F4D24"/>
    <w:rsid w:val="004019F8"/>
    <w:rsid w:val="00402040"/>
    <w:rsid w:val="00404A2F"/>
    <w:rsid w:val="004057CA"/>
    <w:rsid w:val="0041090D"/>
    <w:rsid w:val="004136CC"/>
    <w:rsid w:val="00417F55"/>
    <w:rsid w:val="00420D06"/>
    <w:rsid w:val="004271E0"/>
    <w:rsid w:val="00433DF0"/>
    <w:rsid w:val="004354FB"/>
    <w:rsid w:val="00436B1A"/>
    <w:rsid w:val="00437C84"/>
    <w:rsid w:val="004400E7"/>
    <w:rsid w:val="00445925"/>
    <w:rsid w:val="0044637A"/>
    <w:rsid w:val="00446E7A"/>
    <w:rsid w:val="004475CD"/>
    <w:rsid w:val="00453303"/>
    <w:rsid w:val="00456FBB"/>
    <w:rsid w:val="00457065"/>
    <w:rsid w:val="0046021B"/>
    <w:rsid w:val="00460352"/>
    <w:rsid w:val="00460D74"/>
    <w:rsid w:val="00460FEC"/>
    <w:rsid w:val="0046508A"/>
    <w:rsid w:val="00466B59"/>
    <w:rsid w:val="00470AD1"/>
    <w:rsid w:val="00475809"/>
    <w:rsid w:val="00487F8A"/>
    <w:rsid w:val="0049080D"/>
    <w:rsid w:val="0049174C"/>
    <w:rsid w:val="00491B55"/>
    <w:rsid w:val="004942D4"/>
    <w:rsid w:val="00494760"/>
    <w:rsid w:val="00496720"/>
    <w:rsid w:val="00496EDE"/>
    <w:rsid w:val="004A0850"/>
    <w:rsid w:val="004A2248"/>
    <w:rsid w:val="004A3FF3"/>
    <w:rsid w:val="004A4D2C"/>
    <w:rsid w:val="004A7BDD"/>
    <w:rsid w:val="004A7C73"/>
    <w:rsid w:val="004A7E14"/>
    <w:rsid w:val="004B3A70"/>
    <w:rsid w:val="004B4005"/>
    <w:rsid w:val="004B4447"/>
    <w:rsid w:val="004B4794"/>
    <w:rsid w:val="004B4AB1"/>
    <w:rsid w:val="004B550F"/>
    <w:rsid w:val="004B72E0"/>
    <w:rsid w:val="004C284C"/>
    <w:rsid w:val="004C624A"/>
    <w:rsid w:val="004C6647"/>
    <w:rsid w:val="004D02C0"/>
    <w:rsid w:val="004D1FCB"/>
    <w:rsid w:val="004D2515"/>
    <w:rsid w:val="004D363A"/>
    <w:rsid w:val="004D373A"/>
    <w:rsid w:val="004D745F"/>
    <w:rsid w:val="004D778D"/>
    <w:rsid w:val="004E1016"/>
    <w:rsid w:val="004E233A"/>
    <w:rsid w:val="004E3444"/>
    <w:rsid w:val="004F0FCF"/>
    <w:rsid w:val="005007AE"/>
    <w:rsid w:val="00501F35"/>
    <w:rsid w:val="00504634"/>
    <w:rsid w:val="00504A97"/>
    <w:rsid w:val="00506F85"/>
    <w:rsid w:val="005122D5"/>
    <w:rsid w:val="00514206"/>
    <w:rsid w:val="005149FF"/>
    <w:rsid w:val="005170E8"/>
    <w:rsid w:val="005211DC"/>
    <w:rsid w:val="00521DD9"/>
    <w:rsid w:val="00522E0F"/>
    <w:rsid w:val="00523CD8"/>
    <w:rsid w:val="00527D7A"/>
    <w:rsid w:val="00531D42"/>
    <w:rsid w:val="00532672"/>
    <w:rsid w:val="00535D48"/>
    <w:rsid w:val="00544B28"/>
    <w:rsid w:val="00544BE8"/>
    <w:rsid w:val="005462F5"/>
    <w:rsid w:val="005502BB"/>
    <w:rsid w:val="005502D4"/>
    <w:rsid w:val="00550C5E"/>
    <w:rsid w:val="00553E7D"/>
    <w:rsid w:val="00555037"/>
    <w:rsid w:val="00563540"/>
    <w:rsid w:val="00563E5C"/>
    <w:rsid w:val="00571338"/>
    <w:rsid w:val="00574303"/>
    <w:rsid w:val="00582C59"/>
    <w:rsid w:val="00582E63"/>
    <w:rsid w:val="005841F3"/>
    <w:rsid w:val="005901A3"/>
    <w:rsid w:val="00590EB0"/>
    <w:rsid w:val="00595A13"/>
    <w:rsid w:val="00595C8A"/>
    <w:rsid w:val="005A1A86"/>
    <w:rsid w:val="005A1D8D"/>
    <w:rsid w:val="005A2000"/>
    <w:rsid w:val="005A5429"/>
    <w:rsid w:val="005B1D4C"/>
    <w:rsid w:val="005B2BED"/>
    <w:rsid w:val="005B30DB"/>
    <w:rsid w:val="005B50A5"/>
    <w:rsid w:val="005B731A"/>
    <w:rsid w:val="005B7909"/>
    <w:rsid w:val="005C199B"/>
    <w:rsid w:val="005C283E"/>
    <w:rsid w:val="005D0BF8"/>
    <w:rsid w:val="005D147C"/>
    <w:rsid w:val="005E0867"/>
    <w:rsid w:val="005E0B20"/>
    <w:rsid w:val="005E10CB"/>
    <w:rsid w:val="005E14C9"/>
    <w:rsid w:val="005E52C8"/>
    <w:rsid w:val="005E5A9F"/>
    <w:rsid w:val="005E7247"/>
    <w:rsid w:val="005F15C6"/>
    <w:rsid w:val="005F5659"/>
    <w:rsid w:val="006016C0"/>
    <w:rsid w:val="006041CE"/>
    <w:rsid w:val="00604751"/>
    <w:rsid w:val="006068C9"/>
    <w:rsid w:val="00612E93"/>
    <w:rsid w:val="00620677"/>
    <w:rsid w:val="00622855"/>
    <w:rsid w:val="00622AE8"/>
    <w:rsid w:val="00626328"/>
    <w:rsid w:val="0062660B"/>
    <w:rsid w:val="006272E0"/>
    <w:rsid w:val="00630109"/>
    <w:rsid w:val="00631329"/>
    <w:rsid w:val="006317B0"/>
    <w:rsid w:val="00635E46"/>
    <w:rsid w:val="00637613"/>
    <w:rsid w:val="00640A87"/>
    <w:rsid w:val="00641575"/>
    <w:rsid w:val="00643334"/>
    <w:rsid w:val="00643846"/>
    <w:rsid w:val="00643F75"/>
    <w:rsid w:val="0064474E"/>
    <w:rsid w:val="006457D1"/>
    <w:rsid w:val="006514A2"/>
    <w:rsid w:val="00651BED"/>
    <w:rsid w:val="00660C7E"/>
    <w:rsid w:val="00661898"/>
    <w:rsid w:val="0066343C"/>
    <w:rsid w:val="00664AF8"/>
    <w:rsid w:val="00665C75"/>
    <w:rsid w:val="00674F80"/>
    <w:rsid w:val="00675FAA"/>
    <w:rsid w:val="00682D5C"/>
    <w:rsid w:val="0068410F"/>
    <w:rsid w:val="0068519A"/>
    <w:rsid w:val="00687285"/>
    <w:rsid w:val="00691FA6"/>
    <w:rsid w:val="006935DB"/>
    <w:rsid w:val="006945C5"/>
    <w:rsid w:val="00697367"/>
    <w:rsid w:val="006A19F9"/>
    <w:rsid w:val="006A1B7A"/>
    <w:rsid w:val="006A4804"/>
    <w:rsid w:val="006A4A72"/>
    <w:rsid w:val="006A7280"/>
    <w:rsid w:val="006B282D"/>
    <w:rsid w:val="006B5B53"/>
    <w:rsid w:val="006B75E0"/>
    <w:rsid w:val="006C1DA7"/>
    <w:rsid w:val="006C2396"/>
    <w:rsid w:val="006C5AF6"/>
    <w:rsid w:val="006C721A"/>
    <w:rsid w:val="006D7D4C"/>
    <w:rsid w:val="006E3A51"/>
    <w:rsid w:val="006E4983"/>
    <w:rsid w:val="006E7AE9"/>
    <w:rsid w:val="006F0C24"/>
    <w:rsid w:val="006F589A"/>
    <w:rsid w:val="007001CE"/>
    <w:rsid w:val="00700A5B"/>
    <w:rsid w:val="007024D9"/>
    <w:rsid w:val="00702F5D"/>
    <w:rsid w:val="00705BD9"/>
    <w:rsid w:val="0071492D"/>
    <w:rsid w:val="00716FBC"/>
    <w:rsid w:val="007205CC"/>
    <w:rsid w:val="007236E4"/>
    <w:rsid w:val="00723ADA"/>
    <w:rsid w:val="007242CE"/>
    <w:rsid w:val="00736367"/>
    <w:rsid w:val="00737A61"/>
    <w:rsid w:val="00740465"/>
    <w:rsid w:val="00740E17"/>
    <w:rsid w:val="007443A9"/>
    <w:rsid w:val="00744FC6"/>
    <w:rsid w:val="00746407"/>
    <w:rsid w:val="00751325"/>
    <w:rsid w:val="00752446"/>
    <w:rsid w:val="00756B81"/>
    <w:rsid w:val="00760B5E"/>
    <w:rsid w:val="007655DE"/>
    <w:rsid w:val="0077224D"/>
    <w:rsid w:val="007766DA"/>
    <w:rsid w:val="00777F5B"/>
    <w:rsid w:val="00781159"/>
    <w:rsid w:val="0078179D"/>
    <w:rsid w:val="007839B7"/>
    <w:rsid w:val="0078668A"/>
    <w:rsid w:val="00791C8B"/>
    <w:rsid w:val="0079232F"/>
    <w:rsid w:val="00794C67"/>
    <w:rsid w:val="00797027"/>
    <w:rsid w:val="007972D7"/>
    <w:rsid w:val="007A2CBD"/>
    <w:rsid w:val="007B2704"/>
    <w:rsid w:val="007B5478"/>
    <w:rsid w:val="007B57FB"/>
    <w:rsid w:val="007B77DB"/>
    <w:rsid w:val="007C2ED1"/>
    <w:rsid w:val="007C4532"/>
    <w:rsid w:val="007C6902"/>
    <w:rsid w:val="007D079B"/>
    <w:rsid w:val="007D23D0"/>
    <w:rsid w:val="007D255C"/>
    <w:rsid w:val="007D5078"/>
    <w:rsid w:val="007D7778"/>
    <w:rsid w:val="007E0502"/>
    <w:rsid w:val="007E1864"/>
    <w:rsid w:val="007E4085"/>
    <w:rsid w:val="007F2488"/>
    <w:rsid w:val="007F259A"/>
    <w:rsid w:val="007F3128"/>
    <w:rsid w:val="007F36B9"/>
    <w:rsid w:val="0080165C"/>
    <w:rsid w:val="00802A91"/>
    <w:rsid w:val="00804555"/>
    <w:rsid w:val="008045A0"/>
    <w:rsid w:val="0080572A"/>
    <w:rsid w:val="00806934"/>
    <w:rsid w:val="00806BAA"/>
    <w:rsid w:val="00811DE8"/>
    <w:rsid w:val="008141E6"/>
    <w:rsid w:val="00814FCA"/>
    <w:rsid w:val="0081715B"/>
    <w:rsid w:val="0083330B"/>
    <w:rsid w:val="00833DFD"/>
    <w:rsid w:val="00840D2D"/>
    <w:rsid w:val="00841AA5"/>
    <w:rsid w:val="008431A7"/>
    <w:rsid w:val="008445D4"/>
    <w:rsid w:val="00847B3C"/>
    <w:rsid w:val="0085088D"/>
    <w:rsid w:val="00852C0D"/>
    <w:rsid w:val="00857645"/>
    <w:rsid w:val="008654EF"/>
    <w:rsid w:val="008679DF"/>
    <w:rsid w:val="008717F2"/>
    <w:rsid w:val="00872F90"/>
    <w:rsid w:val="00874AD1"/>
    <w:rsid w:val="00875531"/>
    <w:rsid w:val="00875A5E"/>
    <w:rsid w:val="00877584"/>
    <w:rsid w:val="0088015C"/>
    <w:rsid w:val="008832FD"/>
    <w:rsid w:val="00885B19"/>
    <w:rsid w:val="00890B50"/>
    <w:rsid w:val="00893B1A"/>
    <w:rsid w:val="00897D00"/>
    <w:rsid w:val="00897EE2"/>
    <w:rsid w:val="008A302F"/>
    <w:rsid w:val="008A3C20"/>
    <w:rsid w:val="008B37EB"/>
    <w:rsid w:val="008B5476"/>
    <w:rsid w:val="008B5E7F"/>
    <w:rsid w:val="008C02FC"/>
    <w:rsid w:val="008C0FD2"/>
    <w:rsid w:val="008D13E7"/>
    <w:rsid w:val="008D3EF8"/>
    <w:rsid w:val="008D5C10"/>
    <w:rsid w:val="008E1D23"/>
    <w:rsid w:val="008E3007"/>
    <w:rsid w:val="008E3619"/>
    <w:rsid w:val="008F12A3"/>
    <w:rsid w:val="008F2B96"/>
    <w:rsid w:val="008F7037"/>
    <w:rsid w:val="0090416D"/>
    <w:rsid w:val="009051BE"/>
    <w:rsid w:val="00911BD4"/>
    <w:rsid w:val="009120B1"/>
    <w:rsid w:val="00912E1A"/>
    <w:rsid w:val="00914746"/>
    <w:rsid w:val="009208AD"/>
    <w:rsid w:val="00920B99"/>
    <w:rsid w:val="00923943"/>
    <w:rsid w:val="00925485"/>
    <w:rsid w:val="00931487"/>
    <w:rsid w:val="00933C2A"/>
    <w:rsid w:val="0094164A"/>
    <w:rsid w:val="00941F52"/>
    <w:rsid w:val="00942AEB"/>
    <w:rsid w:val="00950104"/>
    <w:rsid w:val="009504E1"/>
    <w:rsid w:val="00952A27"/>
    <w:rsid w:val="009601A3"/>
    <w:rsid w:val="00961713"/>
    <w:rsid w:val="00962D8A"/>
    <w:rsid w:val="009658FF"/>
    <w:rsid w:val="00965AEF"/>
    <w:rsid w:val="00967636"/>
    <w:rsid w:val="00970B63"/>
    <w:rsid w:val="00972943"/>
    <w:rsid w:val="00974457"/>
    <w:rsid w:val="00974796"/>
    <w:rsid w:val="009821F2"/>
    <w:rsid w:val="00983E56"/>
    <w:rsid w:val="009863F7"/>
    <w:rsid w:val="009877C0"/>
    <w:rsid w:val="00987C45"/>
    <w:rsid w:val="0099502C"/>
    <w:rsid w:val="00995FE6"/>
    <w:rsid w:val="009A7435"/>
    <w:rsid w:val="009B08D9"/>
    <w:rsid w:val="009B1688"/>
    <w:rsid w:val="009B16AB"/>
    <w:rsid w:val="009B2307"/>
    <w:rsid w:val="009B385B"/>
    <w:rsid w:val="009B4AF0"/>
    <w:rsid w:val="009B57E0"/>
    <w:rsid w:val="009B5FE1"/>
    <w:rsid w:val="009C0B8F"/>
    <w:rsid w:val="009C1A9B"/>
    <w:rsid w:val="009C2A37"/>
    <w:rsid w:val="009C50F3"/>
    <w:rsid w:val="009D285B"/>
    <w:rsid w:val="009D5E50"/>
    <w:rsid w:val="009D7A2C"/>
    <w:rsid w:val="009E005A"/>
    <w:rsid w:val="009E682E"/>
    <w:rsid w:val="009E6F16"/>
    <w:rsid w:val="009F78F2"/>
    <w:rsid w:val="00A003C9"/>
    <w:rsid w:val="00A0446B"/>
    <w:rsid w:val="00A050CC"/>
    <w:rsid w:val="00A054CA"/>
    <w:rsid w:val="00A0619B"/>
    <w:rsid w:val="00A06E97"/>
    <w:rsid w:val="00A10BED"/>
    <w:rsid w:val="00A119E5"/>
    <w:rsid w:val="00A12F5A"/>
    <w:rsid w:val="00A138F9"/>
    <w:rsid w:val="00A13943"/>
    <w:rsid w:val="00A20CFC"/>
    <w:rsid w:val="00A231C9"/>
    <w:rsid w:val="00A23FF5"/>
    <w:rsid w:val="00A25DAF"/>
    <w:rsid w:val="00A26B1E"/>
    <w:rsid w:val="00A31A84"/>
    <w:rsid w:val="00A366B8"/>
    <w:rsid w:val="00A36FA3"/>
    <w:rsid w:val="00A3760F"/>
    <w:rsid w:val="00A37BBD"/>
    <w:rsid w:val="00A41F61"/>
    <w:rsid w:val="00A425B0"/>
    <w:rsid w:val="00A42824"/>
    <w:rsid w:val="00A43E03"/>
    <w:rsid w:val="00A459A8"/>
    <w:rsid w:val="00A5032F"/>
    <w:rsid w:val="00A51FDC"/>
    <w:rsid w:val="00A53119"/>
    <w:rsid w:val="00A65D88"/>
    <w:rsid w:val="00A67AB1"/>
    <w:rsid w:val="00A7020B"/>
    <w:rsid w:val="00A70213"/>
    <w:rsid w:val="00A70918"/>
    <w:rsid w:val="00A7140A"/>
    <w:rsid w:val="00A73104"/>
    <w:rsid w:val="00A742DF"/>
    <w:rsid w:val="00A744B8"/>
    <w:rsid w:val="00A755B4"/>
    <w:rsid w:val="00A807FF"/>
    <w:rsid w:val="00A82FFA"/>
    <w:rsid w:val="00A830ED"/>
    <w:rsid w:val="00A84332"/>
    <w:rsid w:val="00A84B33"/>
    <w:rsid w:val="00A84E61"/>
    <w:rsid w:val="00A861B5"/>
    <w:rsid w:val="00A8713F"/>
    <w:rsid w:val="00A9065F"/>
    <w:rsid w:val="00A91FEC"/>
    <w:rsid w:val="00A92C28"/>
    <w:rsid w:val="00A971A9"/>
    <w:rsid w:val="00A97E70"/>
    <w:rsid w:val="00AB0021"/>
    <w:rsid w:val="00AB4191"/>
    <w:rsid w:val="00AB61A4"/>
    <w:rsid w:val="00AC05A7"/>
    <w:rsid w:val="00AC1250"/>
    <w:rsid w:val="00AC2012"/>
    <w:rsid w:val="00AC32E8"/>
    <w:rsid w:val="00AC37B2"/>
    <w:rsid w:val="00AC3EED"/>
    <w:rsid w:val="00AC7C2B"/>
    <w:rsid w:val="00AD3043"/>
    <w:rsid w:val="00AD39D8"/>
    <w:rsid w:val="00AD3ACD"/>
    <w:rsid w:val="00AD3FBF"/>
    <w:rsid w:val="00AE3DDC"/>
    <w:rsid w:val="00AE461A"/>
    <w:rsid w:val="00AE5111"/>
    <w:rsid w:val="00AF08E9"/>
    <w:rsid w:val="00AF25A8"/>
    <w:rsid w:val="00AF2655"/>
    <w:rsid w:val="00AF2ACD"/>
    <w:rsid w:val="00AF3514"/>
    <w:rsid w:val="00AF4234"/>
    <w:rsid w:val="00AF46DB"/>
    <w:rsid w:val="00AF4DD7"/>
    <w:rsid w:val="00AF5AF1"/>
    <w:rsid w:val="00B00896"/>
    <w:rsid w:val="00B01091"/>
    <w:rsid w:val="00B020A3"/>
    <w:rsid w:val="00B05AC9"/>
    <w:rsid w:val="00B06261"/>
    <w:rsid w:val="00B06550"/>
    <w:rsid w:val="00B1164D"/>
    <w:rsid w:val="00B12E65"/>
    <w:rsid w:val="00B13C47"/>
    <w:rsid w:val="00B16311"/>
    <w:rsid w:val="00B170DE"/>
    <w:rsid w:val="00B20A87"/>
    <w:rsid w:val="00B220CF"/>
    <w:rsid w:val="00B237DA"/>
    <w:rsid w:val="00B24668"/>
    <w:rsid w:val="00B24EC4"/>
    <w:rsid w:val="00B33087"/>
    <w:rsid w:val="00B41C2B"/>
    <w:rsid w:val="00B44027"/>
    <w:rsid w:val="00B458CA"/>
    <w:rsid w:val="00B51217"/>
    <w:rsid w:val="00B51989"/>
    <w:rsid w:val="00B51F63"/>
    <w:rsid w:val="00B52D0C"/>
    <w:rsid w:val="00B57702"/>
    <w:rsid w:val="00B636F4"/>
    <w:rsid w:val="00B63FF4"/>
    <w:rsid w:val="00B642B0"/>
    <w:rsid w:val="00B64D16"/>
    <w:rsid w:val="00B66A8D"/>
    <w:rsid w:val="00B71716"/>
    <w:rsid w:val="00B72640"/>
    <w:rsid w:val="00B91BBF"/>
    <w:rsid w:val="00BA0958"/>
    <w:rsid w:val="00BA0D1A"/>
    <w:rsid w:val="00BA24FE"/>
    <w:rsid w:val="00BA727D"/>
    <w:rsid w:val="00BB004B"/>
    <w:rsid w:val="00BB545F"/>
    <w:rsid w:val="00BB563B"/>
    <w:rsid w:val="00BB5A09"/>
    <w:rsid w:val="00BB7BA9"/>
    <w:rsid w:val="00BD4B4B"/>
    <w:rsid w:val="00BE0CC6"/>
    <w:rsid w:val="00BE17BF"/>
    <w:rsid w:val="00BE3975"/>
    <w:rsid w:val="00BE5666"/>
    <w:rsid w:val="00BE6C82"/>
    <w:rsid w:val="00BE7E79"/>
    <w:rsid w:val="00BF3A94"/>
    <w:rsid w:val="00BF3CB2"/>
    <w:rsid w:val="00BF4521"/>
    <w:rsid w:val="00C02C78"/>
    <w:rsid w:val="00C2380F"/>
    <w:rsid w:val="00C26199"/>
    <w:rsid w:val="00C332C2"/>
    <w:rsid w:val="00C33581"/>
    <w:rsid w:val="00C34B84"/>
    <w:rsid w:val="00C402BF"/>
    <w:rsid w:val="00C44475"/>
    <w:rsid w:val="00C46746"/>
    <w:rsid w:val="00C47F4C"/>
    <w:rsid w:val="00C5017D"/>
    <w:rsid w:val="00C53756"/>
    <w:rsid w:val="00C559F2"/>
    <w:rsid w:val="00C5660B"/>
    <w:rsid w:val="00C621F1"/>
    <w:rsid w:val="00C65518"/>
    <w:rsid w:val="00C70C4B"/>
    <w:rsid w:val="00C76A1E"/>
    <w:rsid w:val="00C80A51"/>
    <w:rsid w:val="00C829C9"/>
    <w:rsid w:val="00C84A43"/>
    <w:rsid w:val="00C90010"/>
    <w:rsid w:val="00C91D22"/>
    <w:rsid w:val="00C9666D"/>
    <w:rsid w:val="00C967A3"/>
    <w:rsid w:val="00C978E9"/>
    <w:rsid w:val="00CA580B"/>
    <w:rsid w:val="00CA5D09"/>
    <w:rsid w:val="00CA5DA5"/>
    <w:rsid w:val="00CA7BD0"/>
    <w:rsid w:val="00CA7E09"/>
    <w:rsid w:val="00CB275E"/>
    <w:rsid w:val="00CC3C73"/>
    <w:rsid w:val="00CC6C19"/>
    <w:rsid w:val="00CD2CFA"/>
    <w:rsid w:val="00CD3057"/>
    <w:rsid w:val="00CD4467"/>
    <w:rsid w:val="00CE1429"/>
    <w:rsid w:val="00CE4C98"/>
    <w:rsid w:val="00CE6810"/>
    <w:rsid w:val="00CF1B3E"/>
    <w:rsid w:val="00CF5C9E"/>
    <w:rsid w:val="00CF62B3"/>
    <w:rsid w:val="00CF64EC"/>
    <w:rsid w:val="00D03F3C"/>
    <w:rsid w:val="00D150C1"/>
    <w:rsid w:val="00D174D4"/>
    <w:rsid w:val="00D20BB1"/>
    <w:rsid w:val="00D21D08"/>
    <w:rsid w:val="00D272AF"/>
    <w:rsid w:val="00D318CA"/>
    <w:rsid w:val="00D4479E"/>
    <w:rsid w:val="00D4661D"/>
    <w:rsid w:val="00D502B0"/>
    <w:rsid w:val="00D51F64"/>
    <w:rsid w:val="00D55FAE"/>
    <w:rsid w:val="00D56D6A"/>
    <w:rsid w:val="00D603E0"/>
    <w:rsid w:val="00D60A1A"/>
    <w:rsid w:val="00D73A91"/>
    <w:rsid w:val="00D7586C"/>
    <w:rsid w:val="00D768A0"/>
    <w:rsid w:val="00D76BF9"/>
    <w:rsid w:val="00D8086A"/>
    <w:rsid w:val="00D83DDC"/>
    <w:rsid w:val="00D840FE"/>
    <w:rsid w:val="00D87032"/>
    <w:rsid w:val="00D92ECF"/>
    <w:rsid w:val="00D939B2"/>
    <w:rsid w:val="00D96228"/>
    <w:rsid w:val="00DA2150"/>
    <w:rsid w:val="00DA42DC"/>
    <w:rsid w:val="00DB4C29"/>
    <w:rsid w:val="00DC2215"/>
    <w:rsid w:val="00DC4D1B"/>
    <w:rsid w:val="00DC77C6"/>
    <w:rsid w:val="00DD1052"/>
    <w:rsid w:val="00DD1786"/>
    <w:rsid w:val="00DD361D"/>
    <w:rsid w:val="00DD635F"/>
    <w:rsid w:val="00DD69E2"/>
    <w:rsid w:val="00DE067D"/>
    <w:rsid w:val="00DE312B"/>
    <w:rsid w:val="00DE3506"/>
    <w:rsid w:val="00DE5FC3"/>
    <w:rsid w:val="00DE7161"/>
    <w:rsid w:val="00DF70FE"/>
    <w:rsid w:val="00DF7E21"/>
    <w:rsid w:val="00E011A2"/>
    <w:rsid w:val="00E104EE"/>
    <w:rsid w:val="00E1092D"/>
    <w:rsid w:val="00E14540"/>
    <w:rsid w:val="00E2164C"/>
    <w:rsid w:val="00E22184"/>
    <w:rsid w:val="00E24AEF"/>
    <w:rsid w:val="00E34E25"/>
    <w:rsid w:val="00E378FE"/>
    <w:rsid w:val="00E4066F"/>
    <w:rsid w:val="00E418A2"/>
    <w:rsid w:val="00E43B7D"/>
    <w:rsid w:val="00E43C28"/>
    <w:rsid w:val="00E47142"/>
    <w:rsid w:val="00E47CC1"/>
    <w:rsid w:val="00E50730"/>
    <w:rsid w:val="00E54911"/>
    <w:rsid w:val="00E61529"/>
    <w:rsid w:val="00E63740"/>
    <w:rsid w:val="00E66214"/>
    <w:rsid w:val="00E70962"/>
    <w:rsid w:val="00E74BB4"/>
    <w:rsid w:val="00E777C8"/>
    <w:rsid w:val="00E87B18"/>
    <w:rsid w:val="00E919C4"/>
    <w:rsid w:val="00E9265D"/>
    <w:rsid w:val="00E94C88"/>
    <w:rsid w:val="00EA0C0C"/>
    <w:rsid w:val="00EA1A77"/>
    <w:rsid w:val="00EA1B1A"/>
    <w:rsid w:val="00EA1D14"/>
    <w:rsid w:val="00EA2D19"/>
    <w:rsid w:val="00EA574D"/>
    <w:rsid w:val="00EB0C2B"/>
    <w:rsid w:val="00EB1359"/>
    <w:rsid w:val="00EB3641"/>
    <w:rsid w:val="00EB393B"/>
    <w:rsid w:val="00EB49A3"/>
    <w:rsid w:val="00EC55A9"/>
    <w:rsid w:val="00ED44C6"/>
    <w:rsid w:val="00ED53B5"/>
    <w:rsid w:val="00ED550B"/>
    <w:rsid w:val="00ED6122"/>
    <w:rsid w:val="00EE1F8E"/>
    <w:rsid w:val="00EE2304"/>
    <w:rsid w:val="00EE44AC"/>
    <w:rsid w:val="00EE490C"/>
    <w:rsid w:val="00EE64CC"/>
    <w:rsid w:val="00EF0C87"/>
    <w:rsid w:val="00EF18C9"/>
    <w:rsid w:val="00EF4B3A"/>
    <w:rsid w:val="00F026B8"/>
    <w:rsid w:val="00F05B05"/>
    <w:rsid w:val="00F0691B"/>
    <w:rsid w:val="00F10A4E"/>
    <w:rsid w:val="00F11AF3"/>
    <w:rsid w:val="00F16448"/>
    <w:rsid w:val="00F17360"/>
    <w:rsid w:val="00F205A7"/>
    <w:rsid w:val="00F2136B"/>
    <w:rsid w:val="00F225B3"/>
    <w:rsid w:val="00F2444D"/>
    <w:rsid w:val="00F50DD6"/>
    <w:rsid w:val="00F525F6"/>
    <w:rsid w:val="00F540F5"/>
    <w:rsid w:val="00F54C5B"/>
    <w:rsid w:val="00F55203"/>
    <w:rsid w:val="00F576DF"/>
    <w:rsid w:val="00F60923"/>
    <w:rsid w:val="00F618DF"/>
    <w:rsid w:val="00F63678"/>
    <w:rsid w:val="00F65342"/>
    <w:rsid w:val="00F71F9A"/>
    <w:rsid w:val="00F726D5"/>
    <w:rsid w:val="00F733C8"/>
    <w:rsid w:val="00F73610"/>
    <w:rsid w:val="00F74ED5"/>
    <w:rsid w:val="00F75C9B"/>
    <w:rsid w:val="00F75D90"/>
    <w:rsid w:val="00F7605F"/>
    <w:rsid w:val="00F76379"/>
    <w:rsid w:val="00F8213D"/>
    <w:rsid w:val="00F82B6D"/>
    <w:rsid w:val="00F82DC0"/>
    <w:rsid w:val="00F831F6"/>
    <w:rsid w:val="00F87143"/>
    <w:rsid w:val="00F92F05"/>
    <w:rsid w:val="00F975E3"/>
    <w:rsid w:val="00F97FEC"/>
    <w:rsid w:val="00FA0192"/>
    <w:rsid w:val="00FA16A7"/>
    <w:rsid w:val="00FA21AF"/>
    <w:rsid w:val="00FA2499"/>
    <w:rsid w:val="00FA6DB0"/>
    <w:rsid w:val="00FB34B2"/>
    <w:rsid w:val="00FB43B4"/>
    <w:rsid w:val="00FB7F94"/>
    <w:rsid w:val="00FC0E00"/>
    <w:rsid w:val="00FC36D3"/>
    <w:rsid w:val="00FC40EC"/>
    <w:rsid w:val="00FD2236"/>
    <w:rsid w:val="00FD3236"/>
    <w:rsid w:val="00FD40B2"/>
    <w:rsid w:val="00FD43FC"/>
    <w:rsid w:val="00FD7E69"/>
    <w:rsid w:val="00FE3C9E"/>
    <w:rsid w:val="00FE5D54"/>
    <w:rsid w:val="00FE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7"/>
    <w:pPr>
      <w:spacing w:line="240" w:lineRule="exac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660B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660B"/>
    <w:rPr>
      <w:rFonts w:eastAsia="Times New Roman"/>
      <w:lang w:eastAsia="ru-RU"/>
    </w:rPr>
  </w:style>
  <w:style w:type="paragraph" w:styleId="2">
    <w:name w:val="Body Text 2"/>
    <w:basedOn w:val="a"/>
    <w:link w:val="20"/>
    <w:rsid w:val="00C5660B"/>
    <w:pPr>
      <w:ind w:right="-29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660B"/>
    <w:rPr>
      <w:rFonts w:eastAsia="Times New Roman"/>
      <w:lang w:eastAsia="ru-RU"/>
    </w:rPr>
  </w:style>
  <w:style w:type="paragraph" w:customStyle="1" w:styleId="ConsPlusCell">
    <w:name w:val="ConsPlusCell"/>
    <w:rsid w:val="00532672"/>
    <w:pPr>
      <w:widowControl w:val="0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035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2E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E1A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12E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E1A"/>
    <w:rPr>
      <w:sz w:val="28"/>
      <w:szCs w:val="28"/>
    </w:rPr>
  </w:style>
  <w:style w:type="paragraph" w:styleId="aa">
    <w:name w:val="No Spacing"/>
    <w:link w:val="ab"/>
    <w:uiPriority w:val="1"/>
    <w:qFormat/>
    <w:rsid w:val="00272D25"/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72D25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27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D2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0958"/>
    <w:pPr>
      <w:ind w:left="720"/>
      <w:contextualSpacing/>
    </w:pPr>
  </w:style>
  <w:style w:type="character" w:styleId="af">
    <w:name w:val="Hyperlink"/>
    <w:uiPriority w:val="99"/>
    <w:unhideWhenUsed/>
    <w:rsid w:val="00453303"/>
    <w:rPr>
      <w:color w:val="0000FF"/>
      <w:u w:val="single"/>
    </w:rPr>
  </w:style>
  <w:style w:type="paragraph" w:styleId="af0">
    <w:name w:val="Block Text"/>
    <w:basedOn w:val="a"/>
    <w:rsid w:val="00184891"/>
    <w:pPr>
      <w:spacing w:line="240" w:lineRule="auto"/>
      <w:ind w:left="-284" w:right="-625"/>
    </w:pPr>
    <w:rPr>
      <w:rFonts w:eastAsia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45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unhideWhenUsed/>
    <w:rsid w:val="009208AD"/>
    <w:pPr>
      <w:spacing w:line="240" w:lineRule="auto"/>
      <w:ind w:firstLine="720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9208AD"/>
    <w:rPr>
      <w:rFonts w:ascii="Consolas" w:eastAsia="Calibri" w:hAnsi="Consolas"/>
      <w:sz w:val="21"/>
      <w:szCs w:val="21"/>
    </w:rPr>
  </w:style>
  <w:style w:type="character" w:styleId="af3">
    <w:name w:val="Emphasis"/>
    <w:uiPriority w:val="20"/>
    <w:qFormat/>
    <w:rsid w:val="00637613"/>
    <w:rPr>
      <w:i/>
      <w:iCs/>
    </w:rPr>
  </w:style>
  <w:style w:type="paragraph" w:styleId="af4">
    <w:name w:val="Normal (Web)"/>
    <w:basedOn w:val="a"/>
    <w:unhideWhenUsed/>
    <w:rsid w:val="003D175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51F6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51F6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style-span">
    <w:name w:val="apple-style-span"/>
    <w:basedOn w:val="a0"/>
    <w:rsid w:val="00521DD9"/>
  </w:style>
  <w:style w:type="character" w:customStyle="1" w:styleId="apple-converted-space">
    <w:name w:val="apple-converted-space"/>
    <w:basedOn w:val="a0"/>
    <w:rsid w:val="00521DD9"/>
  </w:style>
  <w:style w:type="character" w:styleId="af5">
    <w:name w:val="Strong"/>
    <w:basedOn w:val="a0"/>
    <w:qFormat/>
    <w:rsid w:val="00521DD9"/>
    <w:rPr>
      <w:b/>
      <w:bCs/>
    </w:rPr>
  </w:style>
  <w:style w:type="character" w:customStyle="1" w:styleId="af6">
    <w:name w:val="Основной текст_"/>
    <w:basedOn w:val="a0"/>
    <w:link w:val="8"/>
    <w:locked/>
    <w:rsid w:val="001C23C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6"/>
    <w:rsid w:val="001C23C8"/>
    <w:pPr>
      <w:shd w:val="clear" w:color="auto" w:fill="FFFFFF"/>
      <w:spacing w:before="120" w:after="360" w:line="0" w:lineRule="atLeast"/>
      <w:ind w:firstLine="0"/>
    </w:pPr>
    <w:rPr>
      <w:sz w:val="26"/>
      <w:szCs w:val="26"/>
      <w:lang w:eastAsia="ru-RU"/>
    </w:rPr>
  </w:style>
  <w:style w:type="character" w:customStyle="1" w:styleId="21">
    <w:name w:val="Основной текст2"/>
    <w:basedOn w:val="af6"/>
    <w:rsid w:val="001C23C8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k-bikin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ok-bik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о ходе реализации ведомственной целевой программы «Развитие культуры в Бикинском муниципальном районе»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A09C8-49B0-4277-AECD-8C227E7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Microsoft</Company>
  <LinksUpToDate>false</LinksUpToDate>
  <CharactersWithSpaces>53706</CharactersWithSpaces>
  <SharedDoc>false</SharedDoc>
  <HLinks>
    <vt:vector size="12" baseType="variant"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mailto:uk-bikin@yandex.ru</vt:lpwstr>
      </vt:variant>
      <vt:variant>
        <vt:lpwstr/>
      </vt:variant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mailto:ok-bikin@mail.ru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subject>отдел культуры администрации Бикинского муниципального района</dc:subject>
  <dc:creator>Admin</dc:creator>
  <cp:lastModifiedBy>Аля</cp:lastModifiedBy>
  <cp:revision>2</cp:revision>
  <cp:lastPrinted>2020-03-02T05:45:00Z</cp:lastPrinted>
  <dcterms:created xsi:type="dcterms:W3CDTF">2020-03-12T01:56:00Z</dcterms:created>
  <dcterms:modified xsi:type="dcterms:W3CDTF">2020-03-12T01:56:00Z</dcterms:modified>
</cp:coreProperties>
</file>